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64" w:rsidRDefault="002B3C64">
      <w:pPr>
        <w:rPr>
          <w:rFonts w:ascii="Arial" w:hAnsi="Arial" w:cs="Arial"/>
          <w:b/>
        </w:rPr>
      </w:pPr>
    </w:p>
    <w:tbl>
      <w:tblPr>
        <w:tblStyle w:val="TableGrid"/>
        <w:tblW w:w="505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68"/>
        <w:gridCol w:w="1010"/>
        <w:gridCol w:w="285"/>
        <w:gridCol w:w="195"/>
        <w:gridCol w:w="301"/>
        <w:gridCol w:w="2523"/>
        <w:gridCol w:w="4274"/>
        <w:gridCol w:w="506"/>
        <w:gridCol w:w="2665"/>
        <w:gridCol w:w="2125"/>
      </w:tblGrid>
      <w:tr w:rsidR="002B3C64" w:rsidTr="005C5233">
        <w:trPr>
          <w:trHeight w:val="1087"/>
        </w:trPr>
        <w:tc>
          <w:tcPr>
            <w:tcW w:w="806" w:type="pct"/>
            <w:shd w:val="clear" w:color="auto" w:fill="DBE5F1" w:themeFill="accent1" w:themeFillTint="33"/>
          </w:tcPr>
          <w:p w:rsidR="002B3C64" w:rsidRDefault="009175F4">
            <w:pPr>
              <w:jc w:val="center"/>
              <w:rPr>
                <w:b/>
                <w:bCs/>
              </w:rPr>
            </w:pPr>
            <w:r>
              <w:rPr>
                <w:noProof/>
                <w:lang w:eastAsia="id-ID"/>
              </w:rPr>
              <w:drawing>
                <wp:inline distT="0" distB="0" distL="0" distR="0" wp14:anchorId="3564F2D9" wp14:editId="7CC52F44">
                  <wp:extent cx="794866" cy="791399"/>
                  <wp:effectExtent l="19050" t="0" r="5234" b="0"/>
                  <wp:docPr id="6" name="Picture 4" descr="http://beritaseni.com/wp-content/uploads/2015/06/logo-universitas-sebelas-maret-sur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ritaseni.com/wp-content/uploads/2015/06/logo-universitas-sebelas-maret-surakarta.png"/>
                          <pic:cNvPicPr>
                            <a:picLocks noChangeAspect="1" noChangeArrowheads="1"/>
                          </pic:cNvPicPr>
                        </pic:nvPicPr>
                        <pic:blipFill>
                          <a:blip r:embed="rId8" cstate="print"/>
                          <a:srcRect/>
                          <a:stretch>
                            <a:fillRect/>
                          </a:stretch>
                        </pic:blipFill>
                        <pic:spPr bwMode="auto">
                          <a:xfrm>
                            <a:off x="0" y="0"/>
                            <a:ext cx="805186" cy="801674"/>
                          </a:xfrm>
                          <a:prstGeom prst="rect">
                            <a:avLst/>
                          </a:prstGeom>
                          <a:noFill/>
                          <a:ln w="9525">
                            <a:noFill/>
                            <a:miter lim="800000"/>
                            <a:headEnd/>
                            <a:tailEnd/>
                          </a:ln>
                        </pic:spPr>
                      </pic:pic>
                    </a:graphicData>
                  </a:graphic>
                </wp:inline>
              </w:drawing>
            </w:r>
          </w:p>
        </w:tc>
        <w:tc>
          <w:tcPr>
            <w:tcW w:w="4194" w:type="pct"/>
            <w:gridSpan w:val="9"/>
            <w:shd w:val="clear" w:color="auto" w:fill="DBE5F1" w:themeFill="accent1" w:themeFillTint="33"/>
            <w:vAlign w:val="center"/>
          </w:tcPr>
          <w:p w:rsidR="002B3C64" w:rsidRDefault="009175F4">
            <w:pPr>
              <w:rPr>
                <w:b/>
                <w:bCs/>
                <w:sz w:val="24"/>
              </w:rPr>
            </w:pPr>
            <w:r>
              <w:rPr>
                <w:b/>
                <w:bCs/>
                <w:sz w:val="28"/>
              </w:rPr>
              <w:t>RENCANA PEMBELAJARAN SEMESTER (RPS)</w:t>
            </w:r>
          </w:p>
          <w:p w:rsidR="002B3C64" w:rsidRDefault="009175F4">
            <w:pPr>
              <w:rPr>
                <w:b/>
                <w:bCs/>
              </w:rPr>
            </w:pPr>
            <w:r>
              <w:rPr>
                <w:b/>
                <w:bCs/>
              </w:rPr>
              <w:t xml:space="preserve">PROGRAM STUDI </w:t>
            </w:r>
            <w:r w:rsidR="00FD6E7D">
              <w:rPr>
                <w:b/>
                <w:bCs/>
              </w:rPr>
              <w:t>D3 TEKNIK MESIN</w:t>
            </w:r>
          </w:p>
          <w:p w:rsidR="002B3C64" w:rsidRDefault="009175F4">
            <w:pPr>
              <w:rPr>
                <w:b/>
                <w:bCs/>
              </w:rPr>
            </w:pPr>
            <w:r>
              <w:rPr>
                <w:b/>
                <w:bCs/>
              </w:rPr>
              <w:t xml:space="preserve">FAKULTAS  </w:t>
            </w:r>
            <w:r w:rsidR="00FD6E7D">
              <w:rPr>
                <w:b/>
                <w:bCs/>
              </w:rPr>
              <w:t>TEKNIK</w:t>
            </w:r>
          </w:p>
          <w:p w:rsidR="002B3C64" w:rsidRDefault="009175F4">
            <w:pPr>
              <w:rPr>
                <w:b/>
                <w:bCs/>
              </w:rPr>
            </w:pPr>
            <w:r>
              <w:rPr>
                <w:b/>
                <w:bCs/>
              </w:rPr>
              <w:t>UNIVERSITAS SEBELAS MARET</w:t>
            </w:r>
          </w:p>
        </w:tc>
      </w:tr>
      <w:tr w:rsidR="002B3C64" w:rsidTr="005C5233">
        <w:trPr>
          <w:trHeight w:val="253"/>
        </w:trPr>
        <w:tc>
          <w:tcPr>
            <w:tcW w:w="806" w:type="pct"/>
            <w:shd w:val="clear" w:color="auto" w:fill="auto"/>
          </w:tcPr>
          <w:p w:rsidR="002B3C64" w:rsidRDefault="002B3C64">
            <w:pPr>
              <w:jc w:val="center"/>
              <w:rPr>
                <w:noProof/>
                <w:lang w:eastAsia="id-ID"/>
              </w:rPr>
            </w:pPr>
          </w:p>
        </w:tc>
        <w:tc>
          <w:tcPr>
            <w:tcW w:w="4194" w:type="pct"/>
            <w:gridSpan w:val="9"/>
            <w:shd w:val="clear" w:color="auto" w:fill="auto"/>
            <w:vAlign w:val="center"/>
          </w:tcPr>
          <w:p w:rsidR="002B3C64" w:rsidRDefault="002B3C64">
            <w:pPr>
              <w:rPr>
                <w:b/>
                <w:bCs/>
                <w:sz w:val="24"/>
              </w:rPr>
            </w:pPr>
          </w:p>
        </w:tc>
      </w:tr>
      <w:tr w:rsidR="002B3C64" w:rsidTr="005C5233">
        <w:tblPrEx>
          <w:shd w:val="clear" w:color="auto" w:fill="auto"/>
        </w:tblPrEx>
        <w:tc>
          <w:tcPr>
            <w:tcW w:w="2109" w:type="pct"/>
            <w:gridSpan w:val="6"/>
          </w:tcPr>
          <w:p w:rsidR="002B3C64" w:rsidRDefault="009175F4">
            <w:pPr>
              <w:rPr>
                <w:rFonts w:cstheme="minorHAnsi"/>
                <w:b/>
                <w:bCs/>
                <w:sz w:val="20"/>
                <w:szCs w:val="18"/>
              </w:rPr>
            </w:pPr>
            <w:r>
              <w:rPr>
                <w:rFonts w:cstheme="minorHAnsi"/>
                <w:b/>
                <w:bCs/>
                <w:sz w:val="20"/>
                <w:szCs w:val="18"/>
              </w:rPr>
              <w:t>Identitas Mata Kuliah</w:t>
            </w:r>
          </w:p>
        </w:tc>
        <w:tc>
          <w:tcPr>
            <w:tcW w:w="1291" w:type="pct"/>
          </w:tcPr>
          <w:p w:rsidR="002B3C64" w:rsidRDefault="009175F4">
            <w:pPr>
              <w:rPr>
                <w:rFonts w:cstheme="minorHAnsi"/>
                <w:b/>
                <w:sz w:val="20"/>
                <w:szCs w:val="18"/>
              </w:rPr>
            </w:pPr>
            <w:r>
              <w:rPr>
                <w:rFonts w:cstheme="minorHAnsi"/>
                <w:b/>
                <w:sz w:val="20"/>
                <w:szCs w:val="18"/>
              </w:rPr>
              <w:t xml:space="preserve">Identitas  dan Validasi </w:t>
            </w:r>
          </w:p>
        </w:tc>
        <w:tc>
          <w:tcPr>
            <w:tcW w:w="153" w:type="pct"/>
          </w:tcPr>
          <w:p w:rsidR="002B3C64" w:rsidRDefault="002B3C64">
            <w:pPr>
              <w:rPr>
                <w:rFonts w:cstheme="minorHAnsi"/>
                <w:b/>
                <w:sz w:val="20"/>
                <w:szCs w:val="18"/>
              </w:rPr>
            </w:pPr>
          </w:p>
        </w:tc>
        <w:tc>
          <w:tcPr>
            <w:tcW w:w="805" w:type="pct"/>
          </w:tcPr>
          <w:p w:rsidR="002B3C64" w:rsidRDefault="009175F4">
            <w:pPr>
              <w:rPr>
                <w:rFonts w:cstheme="minorHAnsi"/>
                <w:b/>
                <w:sz w:val="20"/>
                <w:szCs w:val="18"/>
              </w:rPr>
            </w:pPr>
            <w:r>
              <w:rPr>
                <w:rFonts w:cstheme="minorHAnsi"/>
                <w:b/>
                <w:sz w:val="20"/>
                <w:szCs w:val="18"/>
              </w:rPr>
              <w:t>Nama</w:t>
            </w:r>
          </w:p>
        </w:tc>
        <w:tc>
          <w:tcPr>
            <w:tcW w:w="642" w:type="pct"/>
          </w:tcPr>
          <w:p w:rsidR="002B3C64" w:rsidRDefault="009175F4">
            <w:pPr>
              <w:rPr>
                <w:rFonts w:cstheme="minorHAnsi"/>
                <w:b/>
                <w:sz w:val="20"/>
                <w:szCs w:val="18"/>
              </w:rPr>
            </w:pPr>
            <w:r>
              <w:rPr>
                <w:rFonts w:cstheme="minorHAnsi"/>
                <w:b/>
                <w:sz w:val="20"/>
                <w:szCs w:val="18"/>
              </w:rPr>
              <w:t>Tanda Tangan</w:t>
            </w:r>
          </w:p>
        </w:tc>
      </w:tr>
      <w:tr w:rsidR="002B3C64" w:rsidTr="005C5233">
        <w:tblPrEx>
          <w:shd w:val="clear" w:color="auto" w:fill="auto"/>
        </w:tblPrEx>
        <w:tc>
          <w:tcPr>
            <w:tcW w:w="1111" w:type="pct"/>
            <w:gridSpan w:val="2"/>
          </w:tcPr>
          <w:p w:rsidR="002B3C64" w:rsidRDefault="009175F4">
            <w:pPr>
              <w:rPr>
                <w:rFonts w:cstheme="minorHAnsi"/>
                <w:b/>
                <w:bCs/>
                <w:sz w:val="18"/>
                <w:szCs w:val="18"/>
              </w:rPr>
            </w:pPr>
            <w:r>
              <w:rPr>
                <w:rFonts w:cstheme="minorHAnsi"/>
                <w:bCs/>
                <w:sz w:val="18"/>
                <w:szCs w:val="18"/>
              </w:rPr>
              <w:t>Kode Mata Kuliah</w:t>
            </w:r>
          </w:p>
        </w:tc>
        <w:tc>
          <w:tcPr>
            <w:tcW w:w="145" w:type="pct"/>
            <w:gridSpan w:val="2"/>
          </w:tcPr>
          <w:p w:rsidR="002B3C64" w:rsidRDefault="009175F4">
            <w:pPr>
              <w:rPr>
                <w:rFonts w:cstheme="minorHAnsi"/>
                <w:b/>
                <w:bCs/>
                <w:sz w:val="18"/>
                <w:szCs w:val="18"/>
              </w:rPr>
            </w:pPr>
            <w:r>
              <w:rPr>
                <w:rFonts w:cstheme="minorHAnsi"/>
                <w:b/>
                <w:bCs/>
                <w:sz w:val="18"/>
                <w:szCs w:val="18"/>
              </w:rPr>
              <w:t>:</w:t>
            </w:r>
          </w:p>
        </w:tc>
        <w:tc>
          <w:tcPr>
            <w:tcW w:w="853" w:type="pct"/>
            <w:gridSpan w:val="2"/>
          </w:tcPr>
          <w:p w:rsidR="002B3C64" w:rsidRDefault="002B3C64">
            <w:pPr>
              <w:rPr>
                <w:rFonts w:cstheme="minorHAnsi"/>
                <w:b/>
                <w:bCs/>
                <w:sz w:val="18"/>
                <w:szCs w:val="18"/>
              </w:rPr>
            </w:pPr>
          </w:p>
        </w:tc>
        <w:tc>
          <w:tcPr>
            <w:tcW w:w="1291" w:type="pct"/>
          </w:tcPr>
          <w:p w:rsidR="002B3C64" w:rsidRDefault="009175F4">
            <w:pPr>
              <w:rPr>
                <w:rFonts w:cstheme="minorHAnsi"/>
                <w:sz w:val="18"/>
                <w:szCs w:val="18"/>
              </w:rPr>
            </w:pPr>
            <w:r>
              <w:rPr>
                <w:rFonts w:cstheme="minorHAnsi"/>
                <w:sz w:val="18"/>
                <w:szCs w:val="18"/>
              </w:rPr>
              <w:t>Dosen Pengembang RPS</w:t>
            </w:r>
          </w:p>
        </w:tc>
        <w:tc>
          <w:tcPr>
            <w:tcW w:w="153" w:type="pct"/>
          </w:tcPr>
          <w:p w:rsidR="002B3C64" w:rsidRDefault="009175F4">
            <w:pPr>
              <w:rPr>
                <w:rFonts w:cstheme="minorHAnsi"/>
                <w:sz w:val="18"/>
                <w:szCs w:val="18"/>
              </w:rPr>
            </w:pPr>
            <w:r>
              <w:rPr>
                <w:rFonts w:cstheme="minorHAnsi"/>
                <w:sz w:val="18"/>
                <w:szCs w:val="18"/>
              </w:rPr>
              <w:t>:</w:t>
            </w:r>
          </w:p>
        </w:tc>
        <w:tc>
          <w:tcPr>
            <w:tcW w:w="805" w:type="pct"/>
          </w:tcPr>
          <w:p w:rsidR="002B3C64" w:rsidRDefault="002B3C64">
            <w:pPr>
              <w:rPr>
                <w:rFonts w:cstheme="minorHAnsi"/>
                <w:sz w:val="18"/>
                <w:szCs w:val="18"/>
              </w:rPr>
            </w:pPr>
          </w:p>
        </w:tc>
        <w:tc>
          <w:tcPr>
            <w:tcW w:w="642" w:type="pct"/>
          </w:tcPr>
          <w:p w:rsidR="002B3C64" w:rsidRDefault="002B3C64" w:rsidP="005C5233">
            <w:pPr>
              <w:jc w:val="center"/>
              <w:rPr>
                <w:rFonts w:cstheme="minorHAnsi"/>
                <w:sz w:val="18"/>
                <w:szCs w:val="18"/>
              </w:rPr>
            </w:pPr>
          </w:p>
        </w:tc>
      </w:tr>
      <w:tr w:rsidR="002B3C64" w:rsidTr="005C5233">
        <w:tblPrEx>
          <w:shd w:val="clear" w:color="auto" w:fill="auto"/>
        </w:tblPrEx>
        <w:tc>
          <w:tcPr>
            <w:tcW w:w="1111" w:type="pct"/>
            <w:gridSpan w:val="2"/>
          </w:tcPr>
          <w:p w:rsidR="002B3C64" w:rsidRDefault="009175F4">
            <w:pPr>
              <w:rPr>
                <w:rFonts w:cstheme="minorHAnsi"/>
                <w:bCs/>
                <w:sz w:val="18"/>
                <w:szCs w:val="18"/>
              </w:rPr>
            </w:pPr>
            <w:r>
              <w:rPr>
                <w:rFonts w:cstheme="minorHAnsi"/>
                <w:bCs/>
                <w:sz w:val="18"/>
                <w:szCs w:val="18"/>
              </w:rPr>
              <w:t xml:space="preserve">Nama </w:t>
            </w:r>
            <w:r>
              <w:rPr>
                <w:rFonts w:cstheme="minorHAnsi"/>
                <w:bCs/>
                <w:sz w:val="18"/>
                <w:szCs w:val="18"/>
                <w:lang w:val="fi-FI"/>
              </w:rPr>
              <w:t>Mata Kuliah</w:t>
            </w:r>
          </w:p>
        </w:tc>
        <w:tc>
          <w:tcPr>
            <w:tcW w:w="145" w:type="pct"/>
            <w:gridSpan w:val="2"/>
          </w:tcPr>
          <w:p w:rsidR="002B3C64" w:rsidRDefault="009175F4">
            <w:pPr>
              <w:rPr>
                <w:rFonts w:cstheme="minorHAnsi"/>
                <w:b/>
                <w:bCs/>
                <w:sz w:val="18"/>
                <w:szCs w:val="18"/>
              </w:rPr>
            </w:pPr>
            <w:r>
              <w:rPr>
                <w:rFonts w:cstheme="minorHAnsi"/>
                <w:b/>
                <w:bCs/>
                <w:sz w:val="18"/>
                <w:szCs w:val="18"/>
              </w:rPr>
              <w:t>:</w:t>
            </w:r>
          </w:p>
        </w:tc>
        <w:tc>
          <w:tcPr>
            <w:tcW w:w="853" w:type="pct"/>
            <w:gridSpan w:val="2"/>
          </w:tcPr>
          <w:p w:rsidR="002B3C64" w:rsidRDefault="002B3C64">
            <w:pPr>
              <w:rPr>
                <w:rFonts w:cstheme="minorHAnsi"/>
                <w:b/>
                <w:bCs/>
                <w:sz w:val="18"/>
                <w:szCs w:val="18"/>
              </w:rPr>
            </w:pPr>
          </w:p>
        </w:tc>
        <w:tc>
          <w:tcPr>
            <w:tcW w:w="1291" w:type="pct"/>
          </w:tcPr>
          <w:p w:rsidR="002B3C64" w:rsidRDefault="002B3C64">
            <w:pPr>
              <w:rPr>
                <w:rFonts w:cstheme="minorHAnsi"/>
                <w:bCs/>
                <w:sz w:val="18"/>
                <w:szCs w:val="18"/>
              </w:rPr>
            </w:pPr>
          </w:p>
        </w:tc>
        <w:tc>
          <w:tcPr>
            <w:tcW w:w="153" w:type="pct"/>
          </w:tcPr>
          <w:p w:rsidR="002B3C64" w:rsidRDefault="002B3C64">
            <w:pPr>
              <w:rPr>
                <w:rFonts w:cstheme="minorHAnsi"/>
                <w:bCs/>
                <w:sz w:val="18"/>
                <w:szCs w:val="18"/>
              </w:rPr>
            </w:pPr>
          </w:p>
        </w:tc>
        <w:tc>
          <w:tcPr>
            <w:tcW w:w="805" w:type="pct"/>
          </w:tcPr>
          <w:p w:rsidR="002B3C64" w:rsidRDefault="002B3C64">
            <w:pPr>
              <w:rPr>
                <w:rFonts w:cstheme="minorHAnsi"/>
                <w:bCs/>
                <w:sz w:val="18"/>
                <w:szCs w:val="18"/>
              </w:rPr>
            </w:pPr>
          </w:p>
        </w:tc>
        <w:tc>
          <w:tcPr>
            <w:tcW w:w="642" w:type="pct"/>
          </w:tcPr>
          <w:p w:rsidR="002B3C64" w:rsidRDefault="002B3C64">
            <w:pPr>
              <w:rPr>
                <w:rFonts w:cstheme="minorHAnsi"/>
                <w:bCs/>
                <w:sz w:val="18"/>
                <w:szCs w:val="18"/>
              </w:rPr>
            </w:pPr>
          </w:p>
        </w:tc>
      </w:tr>
      <w:tr w:rsidR="002B3C64" w:rsidTr="005C5233">
        <w:tblPrEx>
          <w:shd w:val="clear" w:color="auto" w:fill="auto"/>
        </w:tblPrEx>
        <w:tc>
          <w:tcPr>
            <w:tcW w:w="1111" w:type="pct"/>
            <w:gridSpan w:val="2"/>
          </w:tcPr>
          <w:p w:rsidR="002B3C64" w:rsidRDefault="009175F4">
            <w:pPr>
              <w:rPr>
                <w:rFonts w:cstheme="minorHAnsi"/>
                <w:bCs/>
                <w:sz w:val="18"/>
                <w:szCs w:val="18"/>
                <w:lang w:val="fi-FI"/>
              </w:rPr>
            </w:pPr>
            <w:r>
              <w:rPr>
                <w:rFonts w:cstheme="minorHAnsi"/>
                <w:bCs/>
                <w:sz w:val="18"/>
                <w:szCs w:val="18"/>
                <w:lang w:val="sv-SE"/>
              </w:rPr>
              <w:t>Bobot</w:t>
            </w:r>
            <w:r>
              <w:rPr>
                <w:rFonts w:cstheme="minorHAnsi"/>
                <w:bCs/>
                <w:sz w:val="18"/>
                <w:szCs w:val="18"/>
              </w:rPr>
              <w:t xml:space="preserve"> Mata Kuliah (sks)</w:t>
            </w:r>
          </w:p>
        </w:tc>
        <w:tc>
          <w:tcPr>
            <w:tcW w:w="145" w:type="pct"/>
            <w:gridSpan w:val="2"/>
          </w:tcPr>
          <w:p w:rsidR="002B3C64" w:rsidRDefault="009175F4">
            <w:pPr>
              <w:rPr>
                <w:rFonts w:cstheme="minorHAnsi"/>
                <w:b/>
                <w:bCs/>
                <w:sz w:val="18"/>
                <w:szCs w:val="18"/>
              </w:rPr>
            </w:pPr>
            <w:r>
              <w:rPr>
                <w:rFonts w:cstheme="minorHAnsi"/>
                <w:b/>
                <w:bCs/>
                <w:sz w:val="18"/>
                <w:szCs w:val="18"/>
              </w:rPr>
              <w:t>:</w:t>
            </w:r>
          </w:p>
        </w:tc>
        <w:tc>
          <w:tcPr>
            <w:tcW w:w="853" w:type="pct"/>
            <w:gridSpan w:val="2"/>
          </w:tcPr>
          <w:p w:rsidR="002B3C64" w:rsidRDefault="002B3C64">
            <w:pPr>
              <w:rPr>
                <w:rFonts w:cstheme="minorHAnsi"/>
                <w:b/>
                <w:bCs/>
                <w:sz w:val="18"/>
                <w:szCs w:val="18"/>
              </w:rPr>
            </w:pPr>
          </w:p>
        </w:tc>
        <w:tc>
          <w:tcPr>
            <w:tcW w:w="1291" w:type="pct"/>
          </w:tcPr>
          <w:p w:rsidR="002B3C64" w:rsidRDefault="009175F4">
            <w:pPr>
              <w:rPr>
                <w:rFonts w:cstheme="minorHAnsi"/>
                <w:bCs/>
                <w:sz w:val="18"/>
                <w:szCs w:val="18"/>
              </w:rPr>
            </w:pPr>
            <w:r>
              <w:rPr>
                <w:rFonts w:cstheme="minorHAnsi"/>
                <w:bCs/>
                <w:sz w:val="18"/>
                <w:szCs w:val="18"/>
              </w:rPr>
              <w:t>Koord. Kelompok Mata Kuliah</w:t>
            </w:r>
          </w:p>
        </w:tc>
        <w:tc>
          <w:tcPr>
            <w:tcW w:w="153" w:type="pct"/>
          </w:tcPr>
          <w:p w:rsidR="002B3C64" w:rsidRDefault="009175F4">
            <w:pPr>
              <w:rPr>
                <w:rFonts w:cstheme="minorHAnsi"/>
                <w:bCs/>
                <w:sz w:val="18"/>
                <w:szCs w:val="18"/>
              </w:rPr>
            </w:pPr>
            <w:r>
              <w:rPr>
                <w:rFonts w:cstheme="minorHAnsi"/>
                <w:bCs/>
                <w:sz w:val="18"/>
                <w:szCs w:val="18"/>
              </w:rPr>
              <w:t>:</w:t>
            </w:r>
          </w:p>
        </w:tc>
        <w:tc>
          <w:tcPr>
            <w:tcW w:w="805" w:type="pct"/>
          </w:tcPr>
          <w:p w:rsidR="002B3C64" w:rsidRDefault="0071386B">
            <w:pPr>
              <w:rPr>
                <w:rFonts w:cstheme="minorHAnsi"/>
                <w:bCs/>
                <w:sz w:val="18"/>
                <w:szCs w:val="18"/>
              </w:rPr>
            </w:pPr>
            <w:r w:rsidRPr="0071386B">
              <w:rPr>
                <w:rFonts w:cstheme="minorHAnsi"/>
                <w:bCs/>
                <w:sz w:val="18"/>
                <w:szCs w:val="18"/>
              </w:rPr>
              <w:t>R Lullus Lambang G H</w:t>
            </w:r>
          </w:p>
        </w:tc>
        <w:tc>
          <w:tcPr>
            <w:tcW w:w="642" w:type="pct"/>
          </w:tcPr>
          <w:p w:rsidR="002B3C64" w:rsidRDefault="005C5233" w:rsidP="005C5233">
            <w:pPr>
              <w:jc w:val="center"/>
              <w:rPr>
                <w:rFonts w:cstheme="minorHAnsi"/>
                <w:bCs/>
                <w:sz w:val="18"/>
                <w:szCs w:val="18"/>
              </w:rPr>
            </w:pPr>
            <w:r>
              <w:rPr>
                <w:rFonts w:cstheme="minorHAnsi"/>
                <w:bCs/>
                <w:noProof/>
                <w:sz w:val="18"/>
                <w:szCs w:val="18"/>
                <w:lang w:eastAsia="id-ID"/>
              </w:rPr>
              <w:drawing>
                <wp:inline distT="0" distB="0" distL="0" distR="0" wp14:anchorId="0D799E89" wp14:editId="0DC3AD3D">
                  <wp:extent cx="447675" cy="36385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363855"/>
                          </a:xfrm>
                          <a:prstGeom prst="rect">
                            <a:avLst/>
                          </a:prstGeom>
                          <a:noFill/>
                        </pic:spPr>
                      </pic:pic>
                    </a:graphicData>
                  </a:graphic>
                </wp:inline>
              </w:drawing>
            </w:r>
          </w:p>
        </w:tc>
      </w:tr>
      <w:tr w:rsidR="002B3C64" w:rsidTr="005C5233">
        <w:tblPrEx>
          <w:shd w:val="clear" w:color="auto" w:fill="auto"/>
        </w:tblPrEx>
        <w:tc>
          <w:tcPr>
            <w:tcW w:w="1111" w:type="pct"/>
            <w:gridSpan w:val="2"/>
          </w:tcPr>
          <w:p w:rsidR="002B3C64" w:rsidRDefault="009175F4">
            <w:pPr>
              <w:rPr>
                <w:rFonts w:cstheme="minorHAnsi"/>
                <w:bCs/>
                <w:sz w:val="18"/>
                <w:szCs w:val="18"/>
                <w:lang w:val="sv-SE"/>
              </w:rPr>
            </w:pPr>
            <w:r>
              <w:rPr>
                <w:rFonts w:cstheme="minorHAnsi"/>
                <w:bCs/>
                <w:sz w:val="18"/>
                <w:szCs w:val="18"/>
                <w:lang w:val="sv-SE"/>
              </w:rPr>
              <w:t>Semester</w:t>
            </w:r>
          </w:p>
        </w:tc>
        <w:tc>
          <w:tcPr>
            <w:tcW w:w="145" w:type="pct"/>
            <w:gridSpan w:val="2"/>
          </w:tcPr>
          <w:p w:rsidR="002B3C64" w:rsidRDefault="009175F4">
            <w:pPr>
              <w:rPr>
                <w:rFonts w:cstheme="minorHAnsi"/>
                <w:b/>
                <w:bCs/>
                <w:sz w:val="18"/>
                <w:szCs w:val="18"/>
              </w:rPr>
            </w:pPr>
            <w:r>
              <w:rPr>
                <w:rFonts w:cstheme="minorHAnsi"/>
                <w:b/>
                <w:bCs/>
                <w:sz w:val="18"/>
                <w:szCs w:val="18"/>
              </w:rPr>
              <w:t>:</w:t>
            </w:r>
          </w:p>
        </w:tc>
        <w:tc>
          <w:tcPr>
            <w:tcW w:w="853" w:type="pct"/>
            <w:gridSpan w:val="2"/>
          </w:tcPr>
          <w:p w:rsidR="002B3C64" w:rsidRDefault="002B3C64">
            <w:pPr>
              <w:rPr>
                <w:rFonts w:cstheme="minorHAnsi"/>
                <w:b/>
                <w:bCs/>
                <w:sz w:val="18"/>
                <w:szCs w:val="18"/>
              </w:rPr>
            </w:pPr>
          </w:p>
        </w:tc>
        <w:tc>
          <w:tcPr>
            <w:tcW w:w="1291" w:type="pct"/>
          </w:tcPr>
          <w:p w:rsidR="002B3C64" w:rsidRDefault="002B3C64">
            <w:pPr>
              <w:rPr>
                <w:rFonts w:cstheme="minorHAnsi"/>
                <w:bCs/>
                <w:sz w:val="18"/>
                <w:szCs w:val="18"/>
              </w:rPr>
            </w:pPr>
          </w:p>
        </w:tc>
        <w:tc>
          <w:tcPr>
            <w:tcW w:w="153" w:type="pct"/>
          </w:tcPr>
          <w:p w:rsidR="002B3C64" w:rsidRDefault="002B3C64">
            <w:pPr>
              <w:rPr>
                <w:rFonts w:cstheme="minorHAnsi"/>
                <w:bCs/>
                <w:sz w:val="18"/>
                <w:szCs w:val="18"/>
              </w:rPr>
            </w:pPr>
          </w:p>
        </w:tc>
        <w:tc>
          <w:tcPr>
            <w:tcW w:w="805" w:type="pct"/>
          </w:tcPr>
          <w:p w:rsidR="002B3C64" w:rsidRDefault="002B3C64">
            <w:pPr>
              <w:rPr>
                <w:rFonts w:cstheme="minorHAnsi"/>
                <w:bCs/>
                <w:sz w:val="18"/>
                <w:szCs w:val="18"/>
              </w:rPr>
            </w:pPr>
          </w:p>
        </w:tc>
        <w:tc>
          <w:tcPr>
            <w:tcW w:w="642" w:type="pct"/>
          </w:tcPr>
          <w:p w:rsidR="002B3C64" w:rsidRDefault="002B3C64">
            <w:pPr>
              <w:rPr>
                <w:rFonts w:cstheme="minorHAnsi"/>
                <w:bCs/>
                <w:sz w:val="18"/>
                <w:szCs w:val="18"/>
              </w:rPr>
            </w:pPr>
          </w:p>
        </w:tc>
      </w:tr>
      <w:tr w:rsidR="002B3C64" w:rsidTr="005C5233">
        <w:tblPrEx>
          <w:shd w:val="clear" w:color="auto" w:fill="auto"/>
        </w:tblPrEx>
        <w:tc>
          <w:tcPr>
            <w:tcW w:w="1111" w:type="pct"/>
            <w:gridSpan w:val="2"/>
          </w:tcPr>
          <w:p w:rsidR="002B3C64" w:rsidRDefault="009175F4">
            <w:pPr>
              <w:rPr>
                <w:rFonts w:cstheme="minorHAnsi"/>
                <w:bCs/>
                <w:sz w:val="18"/>
                <w:szCs w:val="18"/>
              </w:rPr>
            </w:pPr>
            <w:r>
              <w:rPr>
                <w:rFonts w:cstheme="minorHAnsi"/>
                <w:bCs/>
                <w:sz w:val="18"/>
                <w:szCs w:val="18"/>
              </w:rPr>
              <w:t>Mata Kuliah Prasyarat</w:t>
            </w:r>
          </w:p>
        </w:tc>
        <w:tc>
          <w:tcPr>
            <w:tcW w:w="145" w:type="pct"/>
            <w:gridSpan w:val="2"/>
          </w:tcPr>
          <w:p w:rsidR="002B3C64" w:rsidRDefault="009175F4">
            <w:pPr>
              <w:rPr>
                <w:rFonts w:cstheme="minorHAnsi"/>
                <w:b/>
                <w:bCs/>
                <w:sz w:val="18"/>
                <w:szCs w:val="18"/>
              </w:rPr>
            </w:pPr>
            <w:r>
              <w:rPr>
                <w:rFonts w:cstheme="minorHAnsi"/>
                <w:b/>
                <w:bCs/>
                <w:sz w:val="18"/>
                <w:szCs w:val="18"/>
              </w:rPr>
              <w:t>:</w:t>
            </w:r>
          </w:p>
        </w:tc>
        <w:tc>
          <w:tcPr>
            <w:tcW w:w="853" w:type="pct"/>
            <w:gridSpan w:val="2"/>
          </w:tcPr>
          <w:p w:rsidR="002B3C64" w:rsidRDefault="002B3C64">
            <w:pPr>
              <w:rPr>
                <w:rFonts w:cstheme="minorHAnsi"/>
                <w:b/>
                <w:bCs/>
                <w:sz w:val="18"/>
                <w:szCs w:val="18"/>
              </w:rPr>
            </w:pPr>
          </w:p>
        </w:tc>
        <w:tc>
          <w:tcPr>
            <w:tcW w:w="1291" w:type="pct"/>
          </w:tcPr>
          <w:p w:rsidR="002B3C64" w:rsidRDefault="009175F4">
            <w:pPr>
              <w:rPr>
                <w:rFonts w:cstheme="minorHAnsi"/>
                <w:bCs/>
                <w:sz w:val="18"/>
                <w:szCs w:val="18"/>
              </w:rPr>
            </w:pPr>
            <w:r>
              <w:rPr>
                <w:rFonts w:cstheme="minorHAnsi"/>
                <w:bCs/>
                <w:sz w:val="18"/>
                <w:szCs w:val="18"/>
              </w:rPr>
              <w:t>Kepala Program Studi</w:t>
            </w:r>
          </w:p>
        </w:tc>
        <w:tc>
          <w:tcPr>
            <w:tcW w:w="153" w:type="pct"/>
          </w:tcPr>
          <w:p w:rsidR="002B3C64" w:rsidRDefault="009175F4">
            <w:pPr>
              <w:rPr>
                <w:rFonts w:cstheme="minorHAnsi"/>
                <w:bCs/>
                <w:sz w:val="18"/>
                <w:szCs w:val="18"/>
              </w:rPr>
            </w:pPr>
            <w:r>
              <w:rPr>
                <w:rFonts w:cstheme="minorHAnsi"/>
                <w:bCs/>
                <w:sz w:val="18"/>
                <w:szCs w:val="18"/>
              </w:rPr>
              <w:t>:</w:t>
            </w:r>
          </w:p>
        </w:tc>
        <w:tc>
          <w:tcPr>
            <w:tcW w:w="805" w:type="pct"/>
          </w:tcPr>
          <w:p w:rsidR="002B3C64" w:rsidRDefault="00FD6E7D" w:rsidP="00FD6E7D">
            <w:pPr>
              <w:rPr>
                <w:rFonts w:cstheme="minorHAnsi"/>
                <w:bCs/>
                <w:sz w:val="18"/>
                <w:szCs w:val="18"/>
              </w:rPr>
            </w:pPr>
            <w:r>
              <w:rPr>
                <w:rFonts w:cstheme="minorHAnsi"/>
                <w:bCs/>
                <w:sz w:val="18"/>
                <w:szCs w:val="18"/>
              </w:rPr>
              <w:t>Budi Santoso</w:t>
            </w:r>
          </w:p>
        </w:tc>
        <w:tc>
          <w:tcPr>
            <w:tcW w:w="642" w:type="pct"/>
          </w:tcPr>
          <w:p w:rsidR="002B3C64" w:rsidRDefault="006A2C47" w:rsidP="005C5233">
            <w:pPr>
              <w:jc w:val="center"/>
              <w:rPr>
                <w:rFonts w:cstheme="minorHAnsi"/>
                <w:bCs/>
                <w:sz w:val="18"/>
                <w:szCs w:val="18"/>
              </w:rPr>
            </w:pPr>
            <w:r>
              <w:rPr>
                <w:rFonts w:cstheme="minorHAnsi"/>
                <w:bCs/>
                <w:noProof/>
                <w:sz w:val="18"/>
                <w:szCs w:val="18"/>
                <w:lang w:eastAsia="id-ID"/>
              </w:rPr>
              <w:drawing>
                <wp:inline distT="0" distB="0" distL="0" distR="0" wp14:anchorId="0A3247A4" wp14:editId="45F3059E">
                  <wp:extent cx="596348" cy="29697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209" cy="298897"/>
                          </a:xfrm>
                          <a:prstGeom prst="rect">
                            <a:avLst/>
                          </a:prstGeom>
                          <a:noFill/>
                        </pic:spPr>
                      </pic:pic>
                    </a:graphicData>
                  </a:graphic>
                </wp:inline>
              </w:drawing>
            </w:r>
          </w:p>
        </w:tc>
      </w:tr>
      <w:tr w:rsidR="002B3C64" w:rsidTr="005C5233">
        <w:tblPrEx>
          <w:shd w:val="clear" w:color="auto" w:fill="auto"/>
        </w:tblPrEx>
        <w:tc>
          <w:tcPr>
            <w:tcW w:w="5000" w:type="pct"/>
            <w:gridSpan w:val="10"/>
          </w:tcPr>
          <w:p w:rsidR="002B3C64" w:rsidRDefault="002B3C64">
            <w:pPr>
              <w:rPr>
                <w:rFonts w:cstheme="minorHAnsi"/>
                <w:bCs/>
                <w:sz w:val="18"/>
                <w:szCs w:val="18"/>
              </w:rPr>
            </w:pPr>
          </w:p>
        </w:tc>
      </w:tr>
      <w:tr w:rsidR="002B3C64" w:rsidTr="005C5233">
        <w:tblPrEx>
          <w:shd w:val="clear" w:color="auto" w:fill="auto"/>
        </w:tblPrEx>
        <w:tc>
          <w:tcPr>
            <w:tcW w:w="5000" w:type="pct"/>
            <w:gridSpan w:val="10"/>
          </w:tcPr>
          <w:p w:rsidR="002B3C64" w:rsidRDefault="009175F4">
            <w:pPr>
              <w:jc w:val="both"/>
              <w:rPr>
                <w:b/>
                <w:sz w:val="20"/>
                <w:szCs w:val="18"/>
              </w:rPr>
            </w:pPr>
            <w:r>
              <w:rPr>
                <w:b/>
                <w:sz w:val="20"/>
                <w:szCs w:val="18"/>
              </w:rPr>
              <w:t>Capaian Pembelajaran Lulusan (CPL)</w:t>
            </w:r>
          </w:p>
        </w:tc>
      </w:tr>
      <w:tr w:rsidR="002B3C64" w:rsidTr="005C5233">
        <w:tblPrEx>
          <w:shd w:val="clear" w:color="auto" w:fill="auto"/>
        </w:tblPrEx>
        <w:tc>
          <w:tcPr>
            <w:tcW w:w="1197" w:type="pct"/>
            <w:gridSpan w:val="3"/>
          </w:tcPr>
          <w:p w:rsidR="002B3C64" w:rsidRDefault="009175F4">
            <w:pPr>
              <w:jc w:val="center"/>
              <w:rPr>
                <w:b/>
                <w:sz w:val="20"/>
                <w:szCs w:val="18"/>
              </w:rPr>
            </w:pPr>
            <w:r>
              <w:rPr>
                <w:b/>
                <w:sz w:val="20"/>
                <w:szCs w:val="18"/>
              </w:rPr>
              <w:t xml:space="preserve">Kode </w:t>
            </w:r>
            <w:r>
              <w:rPr>
                <w:b/>
                <w:sz w:val="20"/>
                <w:szCs w:val="18"/>
              </w:rPr>
              <w:t>CPL</w:t>
            </w:r>
          </w:p>
        </w:tc>
        <w:tc>
          <w:tcPr>
            <w:tcW w:w="150" w:type="pct"/>
            <w:gridSpan w:val="2"/>
          </w:tcPr>
          <w:p w:rsidR="002B3C64" w:rsidRDefault="002B3C64">
            <w:pPr>
              <w:jc w:val="center"/>
              <w:rPr>
                <w:b/>
                <w:sz w:val="20"/>
                <w:szCs w:val="18"/>
              </w:rPr>
            </w:pPr>
          </w:p>
        </w:tc>
        <w:tc>
          <w:tcPr>
            <w:tcW w:w="3654" w:type="pct"/>
            <w:gridSpan w:val="5"/>
          </w:tcPr>
          <w:p w:rsidR="002B3C64" w:rsidRDefault="009175F4">
            <w:pPr>
              <w:jc w:val="center"/>
              <w:rPr>
                <w:b/>
                <w:sz w:val="20"/>
                <w:szCs w:val="18"/>
              </w:rPr>
            </w:pPr>
            <w:r>
              <w:rPr>
                <w:b/>
                <w:sz w:val="20"/>
                <w:szCs w:val="18"/>
              </w:rPr>
              <w:t>Unsur CPL</w:t>
            </w:r>
          </w:p>
        </w:tc>
      </w:tr>
      <w:tr w:rsidR="002B3C64" w:rsidTr="005C5233">
        <w:tblPrEx>
          <w:shd w:val="clear" w:color="auto" w:fill="auto"/>
        </w:tblPrEx>
        <w:tc>
          <w:tcPr>
            <w:tcW w:w="1197" w:type="pct"/>
            <w:gridSpan w:val="3"/>
          </w:tcPr>
          <w:p w:rsidR="002B3C64" w:rsidRDefault="002B3C64">
            <w:pPr>
              <w:rPr>
                <w:sz w:val="18"/>
                <w:szCs w:val="18"/>
              </w:rPr>
            </w:pPr>
          </w:p>
        </w:tc>
        <w:tc>
          <w:tcPr>
            <w:tcW w:w="150" w:type="pct"/>
            <w:gridSpan w:val="2"/>
          </w:tcPr>
          <w:p w:rsidR="002B3C64" w:rsidRDefault="009175F4">
            <w:pPr>
              <w:rPr>
                <w:sz w:val="18"/>
                <w:szCs w:val="18"/>
              </w:rPr>
            </w:pPr>
            <w:r>
              <w:rPr>
                <w:sz w:val="18"/>
                <w:szCs w:val="18"/>
              </w:rPr>
              <w:t>:</w:t>
            </w:r>
          </w:p>
        </w:tc>
        <w:tc>
          <w:tcPr>
            <w:tcW w:w="3654" w:type="pct"/>
            <w:gridSpan w:val="5"/>
          </w:tcPr>
          <w:p w:rsidR="002B3C64" w:rsidRDefault="002B3C64">
            <w:pPr>
              <w:rPr>
                <w:sz w:val="18"/>
                <w:szCs w:val="18"/>
              </w:rPr>
            </w:pPr>
          </w:p>
        </w:tc>
      </w:tr>
      <w:tr w:rsidR="002B3C64" w:rsidTr="005C5233">
        <w:tblPrEx>
          <w:shd w:val="clear" w:color="auto" w:fill="auto"/>
        </w:tblPrEx>
        <w:tc>
          <w:tcPr>
            <w:tcW w:w="1197" w:type="pct"/>
            <w:gridSpan w:val="3"/>
          </w:tcPr>
          <w:p w:rsidR="002B3C64" w:rsidRDefault="002B3C64">
            <w:pPr>
              <w:rPr>
                <w:sz w:val="18"/>
                <w:szCs w:val="18"/>
              </w:rPr>
            </w:pPr>
          </w:p>
        </w:tc>
        <w:tc>
          <w:tcPr>
            <w:tcW w:w="150" w:type="pct"/>
            <w:gridSpan w:val="2"/>
          </w:tcPr>
          <w:p w:rsidR="002B3C64" w:rsidRDefault="009175F4">
            <w:pPr>
              <w:rPr>
                <w:sz w:val="18"/>
                <w:szCs w:val="18"/>
              </w:rPr>
            </w:pPr>
            <w:r>
              <w:rPr>
                <w:sz w:val="18"/>
                <w:szCs w:val="18"/>
              </w:rPr>
              <w:t>:</w:t>
            </w:r>
          </w:p>
        </w:tc>
        <w:tc>
          <w:tcPr>
            <w:tcW w:w="3654" w:type="pct"/>
            <w:gridSpan w:val="5"/>
          </w:tcPr>
          <w:p w:rsidR="002B3C64" w:rsidRDefault="002B3C64">
            <w:pPr>
              <w:rPr>
                <w:sz w:val="18"/>
                <w:szCs w:val="18"/>
              </w:rPr>
            </w:pPr>
          </w:p>
        </w:tc>
      </w:tr>
      <w:tr w:rsidR="002B3C64" w:rsidTr="005C5233">
        <w:tblPrEx>
          <w:shd w:val="clear" w:color="auto" w:fill="auto"/>
        </w:tblPrEx>
        <w:tc>
          <w:tcPr>
            <w:tcW w:w="1197" w:type="pct"/>
            <w:gridSpan w:val="3"/>
          </w:tcPr>
          <w:p w:rsidR="002B3C64" w:rsidRDefault="002B3C64">
            <w:pPr>
              <w:rPr>
                <w:sz w:val="18"/>
                <w:szCs w:val="18"/>
              </w:rPr>
            </w:pPr>
          </w:p>
        </w:tc>
        <w:tc>
          <w:tcPr>
            <w:tcW w:w="150" w:type="pct"/>
            <w:gridSpan w:val="2"/>
          </w:tcPr>
          <w:p w:rsidR="002B3C64" w:rsidRDefault="009175F4">
            <w:pPr>
              <w:rPr>
                <w:sz w:val="18"/>
                <w:szCs w:val="18"/>
              </w:rPr>
            </w:pPr>
            <w:r>
              <w:rPr>
                <w:sz w:val="18"/>
                <w:szCs w:val="18"/>
              </w:rPr>
              <w:t>:</w:t>
            </w:r>
          </w:p>
        </w:tc>
        <w:tc>
          <w:tcPr>
            <w:tcW w:w="3654" w:type="pct"/>
            <w:gridSpan w:val="5"/>
          </w:tcPr>
          <w:p w:rsidR="002B3C64" w:rsidRDefault="002B3C64">
            <w:pPr>
              <w:rPr>
                <w:sz w:val="18"/>
                <w:szCs w:val="18"/>
              </w:rPr>
            </w:pPr>
          </w:p>
        </w:tc>
      </w:tr>
      <w:tr w:rsidR="002B3C64" w:rsidTr="005C5233">
        <w:tblPrEx>
          <w:shd w:val="clear" w:color="auto" w:fill="auto"/>
        </w:tblPrEx>
        <w:tc>
          <w:tcPr>
            <w:tcW w:w="1197" w:type="pct"/>
            <w:gridSpan w:val="3"/>
          </w:tcPr>
          <w:p w:rsidR="002B3C64" w:rsidRDefault="002B3C64">
            <w:pPr>
              <w:rPr>
                <w:sz w:val="18"/>
                <w:szCs w:val="18"/>
              </w:rPr>
            </w:pPr>
          </w:p>
        </w:tc>
        <w:tc>
          <w:tcPr>
            <w:tcW w:w="150" w:type="pct"/>
            <w:gridSpan w:val="2"/>
          </w:tcPr>
          <w:p w:rsidR="002B3C64" w:rsidRDefault="009175F4">
            <w:pPr>
              <w:rPr>
                <w:sz w:val="18"/>
                <w:szCs w:val="18"/>
              </w:rPr>
            </w:pPr>
            <w:r>
              <w:rPr>
                <w:sz w:val="18"/>
                <w:szCs w:val="18"/>
              </w:rPr>
              <w:t>:</w:t>
            </w:r>
          </w:p>
        </w:tc>
        <w:tc>
          <w:tcPr>
            <w:tcW w:w="3654" w:type="pct"/>
            <w:gridSpan w:val="5"/>
          </w:tcPr>
          <w:p w:rsidR="002B3C64" w:rsidRDefault="002B3C64">
            <w:pPr>
              <w:rPr>
                <w:sz w:val="18"/>
                <w:szCs w:val="18"/>
              </w:rPr>
            </w:pPr>
          </w:p>
        </w:tc>
      </w:tr>
      <w:tr w:rsidR="002B3C64" w:rsidTr="005C5233">
        <w:tblPrEx>
          <w:shd w:val="clear" w:color="auto" w:fill="auto"/>
        </w:tblPrEx>
        <w:tc>
          <w:tcPr>
            <w:tcW w:w="1197" w:type="pct"/>
            <w:gridSpan w:val="3"/>
          </w:tcPr>
          <w:p w:rsidR="002B3C64" w:rsidRDefault="009175F4">
            <w:pPr>
              <w:rPr>
                <w:b/>
                <w:sz w:val="20"/>
                <w:szCs w:val="18"/>
              </w:rPr>
            </w:pPr>
            <w:r>
              <w:rPr>
                <w:b/>
                <w:sz w:val="20"/>
                <w:szCs w:val="18"/>
              </w:rPr>
              <w:t>CP Mata kuliah (CPMK)</w:t>
            </w:r>
          </w:p>
        </w:tc>
        <w:tc>
          <w:tcPr>
            <w:tcW w:w="150" w:type="pct"/>
            <w:gridSpan w:val="2"/>
          </w:tcPr>
          <w:p w:rsidR="002B3C64" w:rsidRDefault="009175F4">
            <w:pPr>
              <w:rPr>
                <w:sz w:val="20"/>
                <w:szCs w:val="18"/>
              </w:rPr>
            </w:pPr>
            <w:r>
              <w:rPr>
                <w:sz w:val="20"/>
                <w:szCs w:val="18"/>
              </w:rPr>
              <w:t>:</w:t>
            </w:r>
          </w:p>
        </w:tc>
        <w:tc>
          <w:tcPr>
            <w:tcW w:w="3654" w:type="pct"/>
            <w:gridSpan w:val="5"/>
          </w:tcPr>
          <w:p w:rsidR="002B3C64" w:rsidRDefault="002B3C64">
            <w:pPr>
              <w:rPr>
                <w:sz w:val="18"/>
                <w:szCs w:val="18"/>
              </w:rPr>
            </w:pPr>
          </w:p>
          <w:p w:rsidR="002B3C64" w:rsidRDefault="002B3C64">
            <w:pPr>
              <w:rPr>
                <w:sz w:val="18"/>
                <w:szCs w:val="18"/>
              </w:rPr>
            </w:pPr>
          </w:p>
        </w:tc>
      </w:tr>
      <w:tr w:rsidR="002B3C64" w:rsidTr="005C5233">
        <w:tblPrEx>
          <w:shd w:val="clear" w:color="auto" w:fill="auto"/>
        </w:tblPrEx>
        <w:tc>
          <w:tcPr>
            <w:tcW w:w="1197" w:type="pct"/>
            <w:gridSpan w:val="3"/>
          </w:tcPr>
          <w:p w:rsidR="002B3C64" w:rsidRDefault="002B3C64">
            <w:pPr>
              <w:rPr>
                <w:sz w:val="18"/>
                <w:szCs w:val="18"/>
              </w:rPr>
            </w:pPr>
          </w:p>
        </w:tc>
        <w:tc>
          <w:tcPr>
            <w:tcW w:w="150" w:type="pct"/>
            <w:gridSpan w:val="2"/>
          </w:tcPr>
          <w:p w:rsidR="002B3C64" w:rsidRDefault="002B3C64">
            <w:pPr>
              <w:rPr>
                <w:sz w:val="18"/>
                <w:szCs w:val="18"/>
              </w:rPr>
            </w:pPr>
          </w:p>
        </w:tc>
        <w:tc>
          <w:tcPr>
            <w:tcW w:w="3654" w:type="pct"/>
            <w:gridSpan w:val="5"/>
          </w:tcPr>
          <w:p w:rsidR="002B3C64" w:rsidRDefault="002B3C64">
            <w:pPr>
              <w:rPr>
                <w:sz w:val="18"/>
                <w:szCs w:val="18"/>
              </w:rPr>
            </w:pPr>
          </w:p>
        </w:tc>
      </w:tr>
      <w:tr w:rsidR="002B3C64" w:rsidTr="005C5233">
        <w:tblPrEx>
          <w:shd w:val="clear" w:color="auto" w:fill="auto"/>
        </w:tblPrEx>
        <w:tc>
          <w:tcPr>
            <w:tcW w:w="1197" w:type="pct"/>
            <w:gridSpan w:val="3"/>
          </w:tcPr>
          <w:p w:rsidR="002B3C64" w:rsidRDefault="009175F4">
            <w:pPr>
              <w:rPr>
                <w:b/>
                <w:sz w:val="20"/>
                <w:szCs w:val="18"/>
              </w:rPr>
            </w:pPr>
            <w:r>
              <w:rPr>
                <w:b/>
                <w:sz w:val="20"/>
                <w:szCs w:val="18"/>
              </w:rPr>
              <w:t>Bahan Kajian Keilmuan</w:t>
            </w:r>
          </w:p>
        </w:tc>
        <w:tc>
          <w:tcPr>
            <w:tcW w:w="150" w:type="pct"/>
            <w:gridSpan w:val="2"/>
          </w:tcPr>
          <w:p w:rsidR="002B3C64" w:rsidRDefault="009175F4">
            <w:pPr>
              <w:rPr>
                <w:sz w:val="20"/>
                <w:szCs w:val="18"/>
              </w:rPr>
            </w:pPr>
            <w:r>
              <w:rPr>
                <w:sz w:val="20"/>
                <w:szCs w:val="18"/>
              </w:rPr>
              <w:t>:</w:t>
            </w:r>
          </w:p>
        </w:tc>
        <w:tc>
          <w:tcPr>
            <w:tcW w:w="3654" w:type="pct"/>
            <w:gridSpan w:val="5"/>
          </w:tcPr>
          <w:p w:rsidR="002B3C64" w:rsidRDefault="009175F4">
            <w:pPr>
              <w:rPr>
                <w:sz w:val="20"/>
                <w:szCs w:val="18"/>
              </w:rPr>
            </w:pPr>
            <w:r>
              <w:rPr>
                <w:sz w:val="20"/>
                <w:szCs w:val="18"/>
              </w:rPr>
              <w:t>-</w:t>
            </w:r>
          </w:p>
        </w:tc>
      </w:tr>
      <w:tr w:rsidR="002B3C64" w:rsidTr="005C5233">
        <w:tblPrEx>
          <w:shd w:val="clear" w:color="auto" w:fill="auto"/>
        </w:tblPrEx>
        <w:tc>
          <w:tcPr>
            <w:tcW w:w="1197" w:type="pct"/>
            <w:gridSpan w:val="3"/>
          </w:tcPr>
          <w:p w:rsidR="002B3C64" w:rsidRDefault="002B3C64">
            <w:pPr>
              <w:rPr>
                <w:sz w:val="18"/>
                <w:szCs w:val="18"/>
              </w:rPr>
            </w:pPr>
          </w:p>
        </w:tc>
        <w:tc>
          <w:tcPr>
            <w:tcW w:w="150" w:type="pct"/>
            <w:gridSpan w:val="2"/>
          </w:tcPr>
          <w:p w:rsidR="002B3C64" w:rsidRDefault="002B3C64">
            <w:pPr>
              <w:rPr>
                <w:sz w:val="18"/>
                <w:szCs w:val="18"/>
              </w:rPr>
            </w:pPr>
          </w:p>
        </w:tc>
        <w:tc>
          <w:tcPr>
            <w:tcW w:w="3654" w:type="pct"/>
            <w:gridSpan w:val="5"/>
          </w:tcPr>
          <w:p w:rsidR="002B3C64" w:rsidRDefault="009175F4">
            <w:pPr>
              <w:rPr>
                <w:sz w:val="18"/>
                <w:szCs w:val="18"/>
              </w:rPr>
            </w:pPr>
            <w:r>
              <w:rPr>
                <w:sz w:val="18"/>
                <w:szCs w:val="18"/>
              </w:rPr>
              <w:t>-</w:t>
            </w:r>
          </w:p>
        </w:tc>
      </w:tr>
      <w:tr w:rsidR="002B3C64" w:rsidTr="005C5233">
        <w:tblPrEx>
          <w:shd w:val="clear" w:color="auto" w:fill="auto"/>
        </w:tblPrEx>
        <w:tc>
          <w:tcPr>
            <w:tcW w:w="1197" w:type="pct"/>
            <w:gridSpan w:val="3"/>
          </w:tcPr>
          <w:p w:rsidR="002B3C64" w:rsidRDefault="002B3C64">
            <w:pPr>
              <w:rPr>
                <w:sz w:val="18"/>
                <w:szCs w:val="18"/>
              </w:rPr>
            </w:pPr>
          </w:p>
        </w:tc>
        <w:tc>
          <w:tcPr>
            <w:tcW w:w="150" w:type="pct"/>
            <w:gridSpan w:val="2"/>
          </w:tcPr>
          <w:p w:rsidR="002B3C64" w:rsidRDefault="002B3C64">
            <w:pPr>
              <w:rPr>
                <w:sz w:val="18"/>
                <w:szCs w:val="18"/>
              </w:rPr>
            </w:pPr>
          </w:p>
        </w:tc>
        <w:tc>
          <w:tcPr>
            <w:tcW w:w="3654" w:type="pct"/>
            <w:gridSpan w:val="5"/>
          </w:tcPr>
          <w:p w:rsidR="002B3C64" w:rsidRDefault="009175F4">
            <w:pPr>
              <w:rPr>
                <w:sz w:val="18"/>
                <w:szCs w:val="18"/>
              </w:rPr>
            </w:pPr>
            <w:r>
              <w:rPr>
                <w:sz w:val="18"/>
                <w:szCs w:val="18"/>
              </w:rPr>
              <w:t>-</w:t>
            </w:r>
          </w:p>
        </w:tc>
      </w:tr>
      <w:tr w:rsidR="002B3C64" w:rsidTr="005C5233">
        <w:tblPrEx>
          <w:shd w:val="clear" w:color="auto" w:fill="auto"/>
        </w:tblPrEx>
        <w:tc>
          <w:tcPr>
            <w:tcW w:w="5000" w:type="pct"/>
            <w:gridSpan w:val="10"/>
          </w:tcPr>
          <w:p w:rsidR="002B3C64" w:rsidRDefault="002B3C64">
            <w:pPr>
              <w:rPr>
                <w:sz w:val="18"/>
                <w:szCs w:val="18"/>
              </w:rPr>
            </w:pPr>
          </w:p>
        </w:tc>
      </w:tr>
      <w:tr w:rsidR="002B3C64" w:rsidTr="005C5233">
        <w:tblPrEx>
          <w:shd w:val="clear" w:color="auto" w:fill="auto"/>
        </w:tblPrEx>
        <w:tc>
          <w:tcPr>
            <w:tcW w:w="1197" w:type="pct"/>
            <w:gridSpan w:val="3"/>
          </w:tcPr>
          <w:p w:rsidR="002B3C64" w:rsidRDefault="009175F4">
            <w:pPr>
              <w:rPr>
                <w:b/>
                <w:sz w:val="20"/>
                <w:szCs w:val="18"/>
              </w:rPr>
            </w:pPr>
            <w:r>
              <w:rPr>
                <w:b/>
                <w:sz w:val="20"/>
                <w:szCs w:val="18"/>
              </w:rPr>
              <w:t>Deskripsi Mata Kuliah</w:t>
            </w:r>
          </w:p>
        </w:tc>
        <w:tc>
          <w:tcPr>
            <w:tcW w:w="150" w:type="pct"/>
            <w:gridSpan w:val="2"/>
          </w:tcPr>
          <w:p w:rsidR="002B3C64" w:rsidRDefault="009175F4">
            <w:pPr>
              <w:rPr>
                <w:sz w:val="20"/>
                <w:szCs w:val="18"/>
              </w:rPr>
            </w:pPr>
            <w:r>
              <w:rPr>
                <w:sz w:val="20"/>
                <w:szCs w:val="18"/>
              </w:rPr>
              <w:t>:</w:t>
            </w:r>
          </w:p>
        </w:tc>
        <w:tc>
          <w:tcPr>
            <w:tcW w:w="3654" w:type="pct"/>
            <w:gridSpan w:val="5"/>
          </w:tcPr>
          <w:p w:rsidR="002B3C64" w:rsidRDefault="002B3C64">
            <w:pPr>
              <w:rPr>
                <w:sz w:val="18"/>
                <w:szCs w:val="18"/>
              </w:rPr>
            </w:pPr>
          </w:p>
          <w:p w:rsidR="002B3C64" w:rsidRDefault="002B3C64">
            <w:pPr>
              <w:rPr>
                <w:sz w:val="18"/>
                <w:szCs w:val="18"/>
              </w:rPr>
            </w:pPr>
          </w:p>
        </w:tc>
      </w:tr>
      <w:tr w:rsidR="002B3C64" w:rsidTr="005C5233">
        <w:tblPrEx>
          <w:shd w:val="clear" w:color="auto" w:fill="auto"/>
        </w:tblPrEx>
        <w:tc>
          <w:tcPr>
            <w:tcW w:w="5000" w:type="pct"/>
            <w:gridSpan w:val="10"/>
          </w:tcPr>
          <w:p w:rsidR="002B3C64" w:rsidRDefault="002B3C64">
            <w:pPr>
              <w:rPr>
                <w:sz w:val="18"/>
                <w:szCs w:val="18"/>
              </w:rPr>
            </w:pPr>
          </w:p>
        </w:tc>
      </w:tr>
      <w:tr w:rsidR="002B3C64" w:rsidTr="005C5233">
        <w:tblPrEx>
          <w:shd w:val="clear" w:color="auto" w:fill="auto"/>
        </w:tblPrEx>
        <w:tc>
          <w:tcPr>
            <w:tcW w:w="1197" w:type="pct"/>
            <w:gridSpan w:val="3"/>
          </w:tcPr>
          <w:p w:rsidR="002B3C64" w:rsidRDefault="009175F4">
            <w:pPr>
              <w:rPr>
                <w:b/>
                <w:sz w:val="20"/>
                <w:szCs w:val="18"/>
              </w:rPr>
            </w:pPr>
            <w:r>
              <w:rPr>
                <w:b/>
                <w:sz w:val="20"/>
                <w:szCs w:val="18"/>
              </w:rPr>
              <w:t>Daftar Referensi</w:t>
            </w:r>
          </w:p>
        </w:tc>
        <w:tc>
          <w:tcPr>
            <w:tcW w:w="150" w:type="pct"/>
            <w:gridSpan w:val="2"/>
          </w:tcPr>
          <w:p w:rsidR="002B3C64" w:rsidRDefault="009175F4">
            <w:pPr>
              <w:rPr>
                <w:sz w:val="20"/>
                <w:szCs w:val="18"/>
              </w:rPr>
            </w:pPr>
            <w:r>
              <w:rPr>
                <w:sz w:val="20"/>
                <w:szCs w:val="18"/>
              </w:rPr>
              <w:t>:</w:t>
            </w:r>
          </w:p>
        </w:tc>
        <w:tc>
          <w:tcPr>
            <w:tcW w:w="3654" w:type="pct"/>
            <w:gridSpan w:val="5"/>
          </w:tcPr>
          <w:p w:rsidR="002B3C64" w:rsidRDefault="009175F4">
            <w:pPr>
              <w:rPr>
                <w:sz w:val="18"/>
                <w:szCs w:val="18"/>
              </w:rPr>
            </w:pPr>
            <w:r>
              <w:rPr>
                <w:sz w:val="18"/>
                <w:szCs w:val="18"/>
              </w:rPr>
              <w:t>1.</w:t>
            </w:r>
          </w:p>
          <w:p w:rsidR="002B3C64" w:rsidRDefault="009175F4">
            <w:pPr>
              <w:rPr>
                <w:sz w:val="18"/>
                <w:szCs w:val="18"/>
              </w:rPr>
            </w:pPr>
            <w:r>
              <w:rPr>
                <w:sz w:val="18"/>
                <w:szCs w:val="18"/>
              </w:rPr>
              <w:t>2.</w:t>
            </w:r>
          </w:p>
          <w:p w:rsidR="002B3C64" w:rsidRDefault="009175F4">
            <w:pPr>
              <w:rPr>
                <w:sz w:val="18"/>
                <w:szCs w:val="18"/>
              </w:rPr>
            </w:pPr>
            <w:r>
              <w:rPr>
                <w:sz w:val="18"/>
                <w:szCs w:val="18"/>
              </w:rPr>
              <w:t>3</w:t>
            </w:r>
          </w:p>
        </w:tc>
      </w:tr>
    </w:tbl>
    <w:p w:rsidR="002B3C64" w:rsidRDefault="002B3C64">
      <w:pPr>
        <w:spacing w:after="0"/>
        <w:jc w:val="both"/>
        <w:rPr>
          <w:sz w:val="18"/>
        </w:rPr>
      </w:pPr>
    </w:p>
    <w:p w:rsidR="002B3C64" w:rsidRDefault="009175F4">
      <w:pPr>
        <w:rPr>
          <w:sz w:val="18"/>
        </w:rPr>
      </w:pPr>
      <w:r>
        <w:rPr>
          <w:sz w:val="18"/>
        </w:rPr>
        <w:br w:type="page"/>
      </w:r>
    </w:p>
    <w:p w:rsidR="002B3C64" w:rsidRDefault="002B3C64">
      <w:pPr>
        <w:spacing w:after="0"/>
        <w:jc w:val="both"/>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127"/>
        <w:gridCol w:w="2425"/>
        <w:gridCol w:w="1105"/>
        <w:gridCol w:w="1324"/>
        <w:gridCol w:w="1439"/>
        <w:gridCol w:w="724"/>
        <w:gridCol w:w="2619"/>
        <w:gridCol w:w="2075"/>
        <w:gridCol w:w="1872"/>
      </w:tblGrid>
      <w:tr w:rsidR="002B3C64">
        <w:trPr>
          <w:trHeight w:val="269"/>
          <w:tblHeader/>
        </w:trPr>
        <w:tc>
          <w:tcPr>
            <w:tcW w:w="207" w:type="pct"/>
            <w:vMerge w:val="restart"/>
            <w:shd w:val="clear" w:color="auto" w:fill="D9D9D9" w:themeFill="background1" w:themeFillShade="D9"/>
            <w:vAlign w:val="center"/>
          </w:tcPr>
          <w:p w:rsidR="002B3C64" w:rsidRDefault="009175F4">
            <w:pPr>
              <w:spacing w:after="0" w:line="240" w:lineRule="auto"/>
              <w:jc w:val="center"/>
              <w:rPr>
                <w:rFonts w:cstheme="minorHAnsi"/>
                <w:b/>
                <w:bCs/>
                <w:sz w:val="18"/>
                <w:szCs w:val="18"/>
                <w:lang w:val="sv-SE"/>
              </w:rPr>
            </w:pPr>
            <w:r>
              <w:rPr>
                <w:rFonts w:cstheme="minorHAnsi"/>
                <w:b/>
                <w:bCs/>
                <w:sz w:val="18"/>
                <w:szCs w:val="18"/>
              </w:rPr>
              <w:t>Tahap</w:t>
            </w:r>
          </w:p>
        </w:tc>
        <w:tc>
          <w:tcPr>
            <w:tcW w:w="649" w:type="pct"/>
            <w:vMerge w:val="restart"/>
            <w:shd w:val="clear" w:color="auto" w:fill="D9D9D9" w:themeFill="background1" w:themeFillShade="D9"/>
            <w:vAlign w:val="center"/>
          </w:tcPr>
          <w:p w:rsidR="002B3C64" w:rsidRDefault="009175F4">
            <w:pPr>
              <w:spacing w:after="0" w:line="240" w:lineRule="auto"/>
              <w:jc w:val="center"/>
              <w:rPr>
                <w:rFonts w:cstheme="minorHAnsi"/>
                <w:b/>
                <w:bCs/>
                <w:sz w:val="18"/>
                <w:szCs w:val="18"/>
              </w:rPr>
            </w:pPr>
            <w:r>
              <w:rPr>
                <w:rFonts w:cstheme="minorHAnsi"/>
                <w:b/>
                <w:bCs/>
                <w:sz w:val="18"/>
                <w:szCs w:val="18"/>
              </w:rPr>
              <w:t>Kemampuan akhir</w:t>
            </w:r>
          </w:p>
        </w:tc>
        <w:tc>
          <w:tcPr>
            <w:tcW w:w="740" w:type="pct"/>
            <w:vMerge w:val="restart"/>
            <w:shd w:val="clear" w:color="auto" w:fill="D9D9D9" w:themeFill="background1" w:themeFillShade="D9"/>
            <w:vAlign w:val="center"/>
          </w:tcPr>
          <w:p w:rsidR="002B3C64" w:rsidRDefault="009175F4">
            <w:pPr>
              <w:pStyle w:val="Heading1"/>
              <w:jc w:val="center"/>
              <w:rPr>
                <w:rFonts w:asciiTheme="minorHAnsi" w:hAnsiTheme="minorHAnsi" w:cstheme="minorHAnsi"/>
                <w:b/>
                <w:sz w:val="18"/>
                <w:szCs w:val="18"/>
                <w:lang w:val="sv-SE"/>
              </w:rPr>
            </w:pPr>
            <w:r>
              <w:rPr>
                <w:rFonts w:asciiTheme="minorHAnsi" w:hAnsiTheme="minorHAnsi" w:cstheme="minorHAnsi"/>
                <w:b/>
                <w:sz w:val="18"/>
                <w:szCs w:val="18"/>
                <w:lang w:val="sv-SE"/>
              </w:rPr>
              <w:t>Materi Pokok</w:t>
            </w:r>
          </w:p>
        </w:tc>
        <w:tc>
          <w:tcPr>
            <w:tcW w:w="337" w:type="pct"/>
            <w:vMerge w:val="restart"/>
            <w:shd w:val="clear" w:color="auto" w:fill="D9D9D9" w:themeFill="background1" w:themeFillShade="D9"/>
            <w:vAlign w:val="center"/>
          </w:tcPr>
          <w:p w:rsidR="002B3C64" w:rsidRDefault="009175F4">
            <w:pPr>
              <w:spacing w:after="0" w:line="240" w:lineRule="auto"/>
              <w:jc w:val="center"/>
              <w:rPr>
                <w:rFonts w:cstheme="minorHAnsi"/>
                <w:b/>
                <w:bCs/>
                <w:sz w:val="18"/>
                <w:szCs w:val="18"/>
              </w:rPr>
            </w:pPr>
            <w:r>
              <w:rPr>
                <w:rFonts w:cstheme="minorHAnsi"/>
                <w:b/>
                <w:bCs/>
                <w:sz w:val="18"/>
                <w:szCs w:val="18"/>
              </w:rPr>
              <w:t>Referensi</w:t>
            </w:r>
          </w:p>
        </w:tc>
        <w:tc>
          <w:tcPr>
            <w:tcW w:w="843" w:type="pct"/>
            <w:gridSpan w:val="2"/>
            <w:shd w:val="clear" w:color="auto" w:fill="D9D9D9" w:themeFill="background1" w:themeFillShade="D9"/>
            <w:vAlign w:val="center"/>
          </w:tcPr>
          <w:p w:rsidR="002B3C64" w:rsidRDefault="009175F4">
            <w:pPr>
              <w:spacing w:after="0" w:line="240" w:lineRule="auto"/>
              <w:jc w:val="center"/>
              <w:rPr>
                <w:rFonts w:cstheme="minorHAnsi"/>
                <w:bCs/>
                <w:sz w:val="18"/>
                <w:szCs w:val="18"/>
              </w:rPr>
            </w:pPr>
            <w:r>
              <w:rPr>
                <w:rFonts w:cstheme="minorHAnsi"/>
                <w:b/>
                <w:bCs/>
                <w:sz w:val="18"/>
                <w:szCs w:val="18"/>
              </w:rPr>
              <w:t>Metode Pembelajaran</w:t>
            </w:r>
          </w:p>
        </w:tc>
        <w:tc>
          <w:tcPr>
            <w:tcW w:w="221" w:type="pct"/>
            <w:vMerge w:val="restart"/>
            <w:shd w:val="clear" w:color="auto" w:fill="D9D9D9" w:themeFill="background1" w:themeFillShade="D9"/>
            <w:vAlign w:val="center"/>
          </w:tcPr>
          <w:p w:rsidR="002B3C64" w:rsidRDefault="009175F4">
            <w:pPr>
              <w:spacing w:after="0" w:line="240" w:lineRule="auto"/>
              <w:jc w:val="center"/>
              <w:rPr>
                <w:rFonts w:cstheme="minorHAnsi"/>
                <w:b/>
                <w:bCs/>
                <w:sz w:val="18"/>
                <w:szCs w:val="18"/>
              </w:rPr>
            </w:pPr>
            <w:r>
              <w:rPr>
                <w:rFonts w:cstheme="minorHAnsi"/>
                <w:b/>
                <w:bCs/>
                <w:sz w:val="18"/>
                <w:szCs w:val="18"/>
                <w:lang w:val="sv-SE"/>
              </w:rPr>
              <w:t>Waktu</w:t>
            </w:r>
          </w:p>
        </w:tc>
        <w:tc>
          <w:tcPr>
            <w:tcW w:w="799" w:type="pct"/>
            <w:vMerge w:val="restart"/>
            <w:shd w:val="clear" w:color="auto" w:fill="D9D9D9" w:themeFill="background1" w:themeFillShade="D9"/>
            <w:vAlign w:val="center"/>
          </w:tcPr>
          <w:p w:rsidR="002B3C64" w:rsidRDefault="009175F4">
            <w:pPr>
              <w:spacing w:after="0" w:line="240" w:lineRule="auto"/>
              <w:jc w:val="center"/>
              <w:rPr>
                <w:rFonts w:cstheme="minorHAnsi"/>
                <w:b/>
                <w:sz w:val="18"/>
                <w:szCs w:val="18"/>
                <w:lang w:val="sv-SE"/>
              </w:rPr>
            </w:pPr>
            <w:r>
              <w:rPr>
                <w:rFonts w:cstheme="minorHAnsi"/>
                <w:b/>
                <w:bCs/>
                <w:sz w:val="18"/>
                <w:szCs w:val="18"/>
              </w:rPr>
              <w:t>Pengalaman Belajar</w:t>
            </w:r>
          </w:p>
        </w:tc>
        <w:tc>
          <w:tcPr>
            <w:tcW w:w="1204" w:type="pct"/>
            <w:gridSpan w:val="2"/>
            <w:shd w:val="clear" w:color="auto" w:fill="D9D9D9" w:themeFill="background1" w:themeFillShade="D9"/>
            <w:vAlign w:val="center"/>
          </w:tcPr>
          <w:p w:rsidR="002B3C64" w:rsidRDefault="009175F4">
            <w:pPr>
              <w:spacing w:after="0" w:line="240" w:lineRule="auto"/>
              <w:jc w:val="center"/>
              <w:rPr>
                <w:rFonts w:cstheme="minorHAnsi"/>
                <w:b/>
                <w:bCs/>
                <w:sz w:val="18"/>
                <w:szCs w:val="18"/>
                <w:lang w:val="sv-SE"/>
              </w:rPr>
            </w:pPr>
            <w:r>
              <w:rPr>
                <w:rFonts w:cstheme="minorHAnsi"/>
                <w:b/>
                <w:sz w:val="18"/>
                <w:szCs w:val="18"/>
                <w:lang w:val="sv-SE"/>
              </w:rPr>
              <w:t>Pe</w:t>
            </w:r>
            <w:r>
              <w:rPr>
                <w:rFonts w:cstheme="minorHAnsi"/>
                <w:b/>
                <w:sz w:val="18"/>
                <w:szCs w:val="18"/>
              </w:rPr>
              <w:t>nilaian*</w:t>
            </w:r>
          </w:p>
        </w:tc>
      </w:tr>
      <w:tr w:rsidR="002B3C64">
        <w:trPr>
          <w:tblHeader/>
        </w:trPr>
        <w:tc>
          <w:tcPr>
            <w:tcW w:w="207" w:type="pct"/>
            <w:vMerge/>
            <w:vAlign w:val="center"/>
          </w:tcPr>
          <w:p w:rsidR="002B3C64" w:rsidRDefault="002B3C64">
            <w:pPr>
              <w:spacing w:after="0" w:line="240" w:lineRule="auto"/>
              <w:jc w:val="center"/>
              <w:rPr>
                <w:rFonts w:cstheme="minorHAnsi"/>
                <w:b/>
                <w:bCs/>
                <w:sz w:val="18"/>
                <w:szCs w:val="18"/>
                <w:lang w:val="sv-SE"/>
              </w:rPr>
            </w:pPr>
          </w:p>
        </w:tc>
        <w:tc>
          <w:tcPr>
            <w:tcW w:w="649" w:type="pct"/>
            <w:vMerge/>
            <w:vAlign w:val="center"/>
          </w:tcPr>
          <w:p w:rsidR="002B3C64" w:rsidRDefault="002B3C64">
            <w:pPr>
              <w:spacing w:after="0" w:line="240" w:lineRule="auto"/>
              <w:jc w:val="center"/>
              <w:rPr>
                <w:rFonts w:cstheme="minorHAnsi"/>
                <w:b/>
                <w:bCs/>
                <w:sz w:val="18"/>
                <w:szCs w:val="18"/>
              </w:rPr>
            </w:pPr>
          </w:p>
        </w:tc>
        <w:tc>
          <w:tcPr>
            <w:tcW w:w="740" w:type="pct"/>
            <w:vMerge/>
            <w:vAlign w:val="center"/>
          </w:tcPr>
          <w:p w:rsidR="002B3C64" w:rsidRDefault="002B3C64">
            <w:pPr>
              <w:pStyle w:val="Heading1"/>
              <w:jc w:val="center"/>
              <w:rPr>
                <w:rFonts w:asciiTheme="minorHAnsi" w:hAnsiTheme="minorHAnsi" w:cstheme="minorHAnsi"/>
                <w:b/>
                <w:sz w:val="18"/>
                <w:szCs w:val="18"/>
                <w:lang w:val="sv-SE"/>
              </w:rPr>
            </w:pPr>
          </w:p>
        </w:tc>
        <w:tc>
          <w:tcPr>
            <w:tcW w:w="337" w:type="pct"/>
            <w:vMerge/>
            <w:vAlign w:val="center"/>
          </w:tcPr>
          <w:p w:rsidR="002B3C64" w:rsidRDefault="002B3C64">
            <w:pPr>
              <w:spacing w:after="0" w:line="240" w:lineRule="auto"/>
              <w:jc w:val="center"/>
              <w:rPr>
                <w:rFonts w:cstheme="minorHAnsi"/>
                <w:bCs/>
                <w:sz w:val="18"/>
                <w:szCs w:val="18"/>
                <w:lang w:val="sv-SE"/>
              </w:rPr>
            </w:pPr>
          </w:p>
        </w:tc>
        <w:tc>
          <w:tcPr>
            <w:tcW w:w="404" w:type="pct"/>
            <w:shd w:val="clear" w:color="auto" w:fill="D9D9D9" w:themeFill="background1" w:themeFillShade="D9"/>
            <w:vAlign w:val="center"/>
          </w:tcPr>
          <w:p w:rsidR="002B3C64" w:rsidRDefault="009175F4">
            <w:pPr>
              <w:pStyle w:val="Heading1"/>
              <w:jc w:val="center"/>
              <w:rPr>
                <w:rFonts w:asciiTheme="minorHAnsi" w:hAnsiTheme="minorHAnsi" w:cstheme="minorHAnsi"/>
                <w:b/>
                <w:sz w:val="18"/>
                <w:szCs w:val="18"/>
                <w:lang w:val="sv-SE"/>
              </w:rPr>
            </w:pPr>
            <w:r>
              <w:rPr>
                <w:rFonts w:asciiTheme="minorHAnsi" w:hAnsiTheme="minorHAnsi" w:cstheme="minorHAnsi"/>
                <w:b/>
                <w:sz w:val="18"/>
                <w:szCs w:val="18"/>
                <w:lang w:val="sv-SE"/>
              </w:rPr>
              <w:t>Luring</w:t>
            </w:r>
          </w:p>
        </w:tc>
        <w:tc>
          <w:tcPr>
            <w:tcW w:w="439" w:type="pct"/>
            <w:shd w:val="clear" w:color="auto" w:fill="D9D9D9" w:themeFill="background1" w:themeFillShade="D9"/>
            <w:vAlign w:val="center"/>
          </w:tcPr>
          <w:p w:rsidR="002B3C64" w:rsidRDefault="009175F4">
            <w:pPr>
              <w:spacing w:after="0" w:line="240" w:lineRule="auto"/>
              <w:jc w:val="center"/>
              <w:rPr>
                <w:rFonts w:cstheme="minorHAnsi"/>
                <w:b/>
                <w:bCs/>
                <w:sz w:val="18"/>
                <w:szCs w:val="18"/>
                <w:lang w:val="sv-SE"/>
              </w:rPr>
            </w:pPr>
            <w:r>
              <w:rPr>
                <w:rFonts w:cstheme="minorHAnsi"/>
                <w:b/>
                <w:sz w:val="18"/>
                <w:szCs w:val="18"/>
                <w:lang w:val="sv-SE"/>
              </w:rPr>
              <w:t>Daring</w:t>
            </w:r>
          </w:p>
        </w:tc>
        <w:tc>
          <w:tcPr>
            <w:tcW w:w="221" w:type="pct"/>
            <w:vMerge/>
            <w:shd w:val="clear" w:color="auto" w:fill="D9D9D9" w:themeFill="background1" w:themeFillShade="D9"/>
            <w:vAlign w:val="center"/>
          </w:tcPr>
          <w:p w:rsidR="002B3C64" w:rsidRDefault="002B3C64">
            <w:pPr>
              <w:pStyle w:val="Heading1"/>
              <w:jc w:val="center"/>
              <w:rPr>
                <w:rFonts w:asciiTheme="minorHAnsi" w:hAnsiTheme="minorHAnsi" w:cstheme="minorHAnsi"/>
                <w:b/>
                <w:sz w:val="18"/>
                <w:szCs w:val="18"/>
                <w:lang w:val="sv-SE"/>
              </w:rPr>
            </w:pPr>
          </w:p>
        </w:tc>
        <w:tc>
          <w:tcPr>
            <w:tcW w:w="799" w:type="pct"/>
            <w:vMerge/>
            <w:shd w:val="clear" w:color="auto" w:fill="D9D9D9" w:themeFill="background1" w:themeFillShade="D9"/>
            <w:vAlign w:val="center"/>
          </w:tcPr>
          <w:p w:rsidR="002B3C64" w:rsidRDefault="002B3C64">
            <w:pPr>
              <w:pStyle w:val="Heading1"/>
              <w:jc w:val="center"/>
              <w:rPr>
                <w:rFonts w:asciiTheme="minorHAnsi" w:hAnsiTheme="minorHAnsi" w:cstheme="minorHAnsi"/>
                <w:b/>
                <w:sz w:val="18"/>
                <w:szCs w:val="18"/>
                <w:lang w:val="sv-SE"/>
              </w:rPr>
            </w:pPr>
          </w:p>
        </w:tc>
        <w:tc>
          <w:tcPr>
            <w:tcW w:w="633" w:type="pct"/>
            <w:shd w:val="clear" w:color="auto" w:fill="D9D9D9" w:themeFill="background1" w:themeFillShade="D9"/>
            <w:vAlign w:val="center"/>
          </w:tcPr>
          <w:p w:rsidR="002B3C64" w:rsidRDefault="009175F4">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sv-SE"/>
              </w:rPr>
              <w:t>Indikator</w:t>
            </w:r>
            <w:r>
              <w:rPr>
                <w:rFonts w:asciiTheme="minorHAnsi" w:hAnsiTheme="minorHAnsi" w:cstheme="minorHAnsi"/>
                <w:b/>
                <w:sz w:val="18"/>
                <w:szCs w:val="18"/>
                <w:lang w:val="id-ID"/>
              </w:rPr>
              <w:t>/kode CPL</w:t>
            </w:r>
          </w:p>
        </w:tc>
        <w:tc>
          <w:tcPr>
            <w:tcW w:w="571" w:type="pct"/>
            <w:shd w:val="clear" w:color="auto" w:fill="D9D9D9" w:themeFill="background1" w:themeFillShade="D9"/>
            <w:vAlign w:val="center"/>
          </w:tcPr>
          <w:p w:rsidR="002B3C64" w:rsidRDefault="009175F4">
            <w:pPr>
              <w:spacing w:after="0" w:line="240" w:lineRule="auto"/>
              <w:jc w:val="center"/>
              <w:rPr>
                <w:rFonts w:cstheme="minorHAnsi"/>
                <w:b/>
                <w:bCs/>
                <w:sz w:val="18"/>
                <w:szCs w:val="18"/>
              </w:rPr>
            </w:pPr>
            <w:r>
              <w:rPr>
                <w:rFonts w:cstheme="minorHAnsi"/>
                <w:b/>
                <w:bCs/>
                <w:sz w:val="18"/>
                <w:szCs w:val="18"/>
              </w:rPr>
              <w:t>Teknik penilaian</w:t>
            </w:r>
          </w:p>
          <w:p w:rsidR="002B3C64" w:rsidRDefault="009175F4">
            <w:pPr>
              <w:spacing w:after="0" w:line="240" w:lineRule="auto"/>
              <w:jc w:val="center"/>
              <w:rPr>
                <w:rFonts w:cstheme="minorHAnsi"/>
                <w:b/>
                <w:bCs/>
                <w:sz w:val="18"/>
                <w:szCs w:val="18"/>
              </w:rPr>
            </w:pPr>
            <w:r>
              <w:rPr>
                <w:rFonts w:cstheme="minorHAnsi"/>
                <w:b/>
                <w:bCs/>
                <w:sz w:val="18"/>
                <w:szCs w:val="18"/>
              </w:rPr>
              <w:t>dan bobot</w:t>
            </w:r>
          </w:p>
        </w:tc>
      </w:tr>
      <w:tr w:rsidR="002B3C64">
        <w:trPr>
          <w:tblHeader/>
        </w:trPr>
        <w:tc>
          <w:tcPr>
            <w:tcW w:w="207" w:type="pct"/>
            <w:shd w:val="clear" w:color="auto" w:fill="D9D9D9" w:themeFill="background1" w:themeFillShade="D9"/>
            <w:vAlign w:val="center"/>
          </w:tcPr>
          <w:p w:rsidR="002B3C64" w:rsidRDefault="009175F4">
            <w:pPr>
              <w:spacing w:after="0" w:line="240" w:lineRule="auto"/>
              <w:jc w:val="center"/>
              <w:rPr>
                <w:rFonts w:cstheme="minorHAnsi"/>
                <w:b/>
                <w:bCs/>
                <w:sz w:val="18"/>
                <w:szCs w:val="18"/>
              </w:rPr>
            </w:pPr>
            <w:r>
              <w:rPr>
                <w:rFonts w:cstheme="minorHAnsi"/>
                <w:b/>
                <w:bCs/>
                <w:sz w:val="18"/>
                <w:szCs w:val="18"/>
              </w:rPr>
              <w:t>1</w:t>
            </w:r>
          </w:p>
        </w:tc>
        <w:tc>
          <w:tcPr>
            <w:tcW w:w="649" w:type="pct"/>
            <w:shd w:val="clear" w:color="auto" w:fill="D9D9D9" w:themeFill="background1" w:themeFillShade="D9"/>
            <w:vAlign w:val="center"/>
          </w:tcPr>
          <w:p w:rsidR="002B3C64" w:rsidRDefault="009175F4">
            <w:pPr>
              <w:spacing w:after="0" w:line="240" w:lineRule="auto"/>
              <w:jc w:val="center"/>
              <w:rPr>
                <w:rFonts w:cstheme="minorHAnsi"/>
                <w:b/>
                <w:bCs/>
                <w:sz w:val="18"/>
                <w:szCs w:val="18"/>
              </w:rPr>
            </w:pPr>
            <w:r>
              <w:rPr>
                <w:rFonts w:cstheme="minorHAnsi"/>
                <w:b/>
                <w:bCs/>
                <w:sz w:val="18"/>
                <w:szCs w:val="18"/>
              </w:rPr>
              <w:t>2</w:t>
            </w:r>
          </w:p>
        </w:tc>
        <w:tc>
          <w:tcPr>
            <w:tcW w:w="740" w:type="pct"/>
            <w:shd w:val="clear" w:color="auto" w:fill="D9D9D9" w:themeFill="background1" w:themeFillShade="D9"/>
            <w:vAlign w:val="center"/>
          </w:tcPr>
          <w:p w:rsidR="002B3C64" w:rsidRDefault="009175F4">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3</w:t>
            </w:r>
          </w:p>
        </w:tc>
        <w:tc>
          <w:tcPr>
            <w:tcW w:w="337" w:type="pct"/>
            <w:shd w:val="clear" w:color="auto" w:fill="D9D9D9" w:themeFill="background1" w:themeFillShade="D9"/>
            <w:vAlign w:val="center"/>
          </w:tcPr>
          <w:p w:rsidR="002B3C64" w:rsidRDefault="009175F4">
            <w:pPr>
              <w:spacing w:after="0" w:line="240" w:lineRule="auto"/>
              <w:jc w:val="center"/>
              <w:rPr>
                <w:rFonts w:cstheme="minorHAnsi"/>
                <w:bCs/>
                <w:sz w:val="18"/>
                <w:szCs w:val="18"/>
              </w:rPr>
            </w:pPr>
            <w:r>
              <w:rPr>
                <w:rFonts w:cstheme="minorHAnsi"/>
                <w:bCs/>
                <w:sz w:val="18"/>
                <w:szCs w:val="18"/>
              </w:rPr>
              <w:t>4</w:t>
            </w:r>
          </w:p>
        </w:tc>
        <w:tc>
          <w:tcPr>
            <w:tcW w:w="404" w:type="pct"/>
            <w:shd w:val="clear" w:color="auto" w:fill="D9D9D9" w:themeFill="background1" w:themeFillShade="D9"/>
            <w:vAlign w:val="center"/>
          </w:tcPr>
          <w:p w:rsidR="002B3C64" w:rsidRDefault="009175F4">
            <w:pPr>
              <w:pStyle w:val="Heading1"/>
              <w:jc w:val="center"/>
              <w:rPr>
                <w:rFonts w:asciiTheme="minorHAnsi" w:hAnsiTheme="minorHAnsi" w:cstheme="minorHAnsi"/>
                <w:b/>
                <w:sz w:val="18"/>
                <w:szCs w:val="18"/>
              </w:rPr>
            </w:pPr>
            <w:r>
              <w:rPr>
                <w:rFonts w:asciiTheme="minorHAnsi" w:hAnsiTheme="minorHAnsi" w:cstheme="minorHAnsi"/>
                <w:b/>
                <w:sz w:val="18"/>
                <w:szCs w:val="18"/>
              </w:rPr>
              <w:t>5</w:t>
            </w:r>
          </w:p>
        </w:tc>
        <w:tc>
          <w:tcPr>
            <w:tcW w:w="439" w:type="pct"/>
            <w:shd w:val="clear" w:color="auto" w:fill="D9D9D9" w:themeFill="background1" w:themeFillShade="D9"/>
            <w:vAlign w:val="center"/>
          </w:tcPr>
          <w:p w:rsidR="002B3C64" w:rsidRDefault="009175F4">
            <w:pPr>
              <w:pStyle w:val="Heading1"/>
              <w:jc w:val="center"/>
              <w:rPr>
                <w:rFonts w:asciiTheme="minorHAnsi" w:hAnsiTheme="minorHAnsi" w:cstheme="minorHAnsi"/>
                <w:b/>
                <w:sz w:val="18"/>
                <w:szCs w:val="18"/>
              </w:rPr>
            </w:pPr>
            <w:r>
              <w:rPr>
                <w:rFonts w:asciiTheme="minorHAnsi" w:hAnsiTheme="minorHAnsi" w:cstheme="minorHAnsi"/>
                <w:b/>
                <w:sz w:val="18"/>
                <w:szCs w:val="18"/>
              </w:rPr>
              <w:t>6</w:t>
            </w:r>
          </w:p>
        </w:tc>
        <w:tc>
          <w:tcPr>
            <w:tcW w:w="221" w:type="pct"/>
            <w:shd w:val="clear" w:color="auto" w:fill="D9D9D9" w:themeFill="background1" w:themeFillShade="D9"/>
            <w:vAlign w:val="center"/>
          </w:tcPr>
          <w:p w:rsidR="002B3C64" w:rsidRDefault="009175F4">
            <w:pPr>
              <w:pStyle w:val="Heading1"/>
              <w:jc w:val="center"/>
              <w:rPr>
                <w:rFonts w:asciiTheme="minorHAnsi" w:hAnsiTheme="minorHAnsi" w:cstheme="minorHAnsi"/>
                <w:b/>
                <w:sz w:val="18"/>
                <w:szCs w:val="18"/>
              </w:rPr>
            </w:pPr>
            <w:r>
              <w:rPr>
                <w:rFonts w:asciiTheme="minorHAnsi" w:hAnsiTheme="minorHAnsi" w:cstheme="minorHAnsi"/>
                <w:b/>
                <w:sz w:val="18"/>
                <w:szCs w:val="18"/>
              </w:rPr>
              <w:t>7</w:t>
            </w:r>
          </w:p>
        </w:tc>
        <w:tc>
          <w:tcPr>
            <w:tcW w:w="799" w:type="pct"/>
            <w:shd w:val="clear" w:color="auto" w:fill="D9D9D9" w:themeFill="background1" w:themeFillShade="D9"/>
            <w:vAlign w:val="center"/>
          </w:tcPr>
          <w:p w:rsidR="002B3C64" w:rsidRDefault="009175F4">
            <w:pPr>
              <w:pStyle w:val="Heading1"/>
              <w:jc w:val="center"/>
              <w:rPr>
                <w:rFonts w:asciiTheme="minorHAnsi" w:hAnsiTheme="minorHAnsi" w:cstheme="minorHAnsi"/>
                <w:b/>
                <w:sz w:val="18"/>
                <w:szCs w:val="18"/>
              </w:rPr>
            </w:pPr>
            <w:r>
              <w:rPr>
                <w:rFonts w:asciiTheme="minorHAnsi" w:hAnsiTheme="minorHAnsi" w:cstheme="minorHAnsi"/>
                <w:b/>
                <w:sz w:val="18"/>
                <w:szCs w:val="18"/>
              </w:rPr>
              <w:t>8</w:t>
            </w:r>
          </w:p>
        </w:tc>
        <w:tc>
          <w:tcPr>
            <w:tcW w:w="633" w:type="pct"/>
            <w:shd w:val="clear" w:color="auto" w:fill="D9D9D9" w:themeFill="background1" w:themeFillShade="D9"/>
            <w:vAlign w:val="center"/>
          </w:tcPr>
          <w:p w:rsidR="002B3C64" w:rsidRDefault="009175F4">
            <w:pPr>
              <w:spacing w:after="0" w:line="240" w:lineRule="auto"/>
              <w:jc w:val="center"/>
              <w:rPr>
                <w:rFonts w:cstheme="minorHAnsi"/>
                <w:b/>
                <w:bCs/>
                <w:sz w:val="18"/>
                <w:szCs w:val="18"/>
              </w:rPr>
            </w:pPr>
            <w:r>
              <w:rPr>
                <w:rFonts w:cstheme="minorHAnsi"/>
                <w:b/>
                <w:bCs/>
                <w:sz w:val="18"/>
                <w:szCs w:val="18"/>
              </w:rPr>
              <w:t>9</w:t>
            </w:r>
          </w:p>
        </w:tc>
        <w:tc>
          <w:tcPr>
            <w:tcW w:w="571" w:type="pct"/>
            <w:shd w:val="clear" w:color="auto" w:fill="D9D9D9" w:themeFill="background1" w:themeFillShade="D9"/>
            <w:vAlign w:val="center"/>
          </w:tcPr>
          <w:p w:rsidR="002B3C64" w:rsidRDefault="009175F4">
            <w:pPr>
              <w:spacing w:after="0" w:line="240" w:lineRule="auto"/>
              <w:jc w:val="center"/>
              <w:rPr>
                <w:rFonts w:cstheme="minorHAnsi"/>
                <w:b/>
                <w:bCs/>
                <w:sz w:val="18"/>
                <w:szCs w:val="18"/>
              </w:rPr>
            </w:pPr>
            <w:r>
              <w:rPr>
                <w:rFonts w:cstheme="minorHAnsi"/>
                <w:b/>
                <w:bCs/>
                <w:sz w:val="18"/>
                <w:szCs w:val="18"/>
              </w:rPr>
              <w:t>10</w:t>
            </w:r>
          </w:p>
        </w:tc>
      </w:tr>
      <w:tr w:rsidR="002B3C64">
        <w:trPr>
          <w:trHeight w:val="712"/>
          <w:tblHeader/>
        </w:trPr>
        <w:tc>
          <w:tcPr>
            <w:tcW w:w="207" w:type="pct"/>
          </w:tcPr>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tc>
        <w:tc>
          <w:tcPr>
            <w:tcW w:w="649" w:type="pct"/>
          </w:tcPr>
          <w:p w:rsidR="002B3C64" w:rsidRDefault="002B3C64">
            <w:pPr>
              <w:autoSpaceDE w:val="0"/>
              <w:autoSpaceDN w:val="0"/>
              <w:adjustRightInd w:val="0"/>
              <w:spacing w:after="0" w:line="240" w:lineRule="auto"/>
              <w:rPr>
                <w:rFonts w:eastAsia="MS Mincho" w:cstheme="minorHAnsi"/>
                <w:sz w:val="18"/>
                <w:szCs w:val="18"/>
                <w:lang w:eastAsia="ja-JP"/>
              </w:rPr>
            </w:pPr>
          </w:p>
        </w:tc>
        <w:tc>
          <w:tcPr>
            <w:tcW w:w="740" w:type="pct"/>
          </w:tcPr>
          <w:p w:rsidR="002B3C64" w:rsidRDefault="002B3C64">
            <w:pPr>
              <w:autoSpaceDE w:val="0"/>
              <w:autoSpaceDN w:val="0"/>
              <w:adjustRightInd w:val="0"/>
              <w:spacing w:after="0" w:line="240" w:lineRule="auto"/>
              <w:rPr>
                <w:rFonts w:cstheme="minorHAnsi"/>
                <w:bCs/>
                <w:sz w:val="18"/>
                <w:szCs w:val="18"/>
                <w:lang w:val="fi-FI"/>
              </w:rPr>
            </w:pPr>
          </w:p>
        </w:tc>
        <w:tc>
          <w:tcPr>
            <w:tcW w:w="337" w:type="pct"/>
          </w:tcPr>
          <w:p w:rsidR="002B3C64" w:rsidRDefault="002B3C64">
            <w:pPr>
              <w:spacing w:after="0" w:line="240" w:lineRule="auto"/>
              <w:rPr>
                <w:rFonts w:cstheme="minorHAnsi"/>
                <w:bCs/>
                <w:sz w:val="18"/>
                <w:szCs w:val="18"/>
              </w:rPr>
            </w:pPr>
          </w:p>
        </w:tc>
        <w:tc>
          <w:tcPr>
            <w:tcW w:w="404" w:type="pct"/>
          </w:tcPr>
          <w:p w:rsidR="002B3C64" w:rsidRDefault="002B3C64">
            <w:pPr>
              <w:spacing w:after="0" w:line="240" w:lineRule="auto"/>
              <w:rPr>
                <w:rFonts w:cstheme="minorHAnsi"/>
                <w:bCs/>
                <w:sz w:val="18"/>
                <w:szCs w:val="18"/>
              </w:rPr>
            </w:pPr>
          </w:p>
        </w:tc>
        <w:tc>
          <w:tcPr>
            <w:tcW w:w="439" w:type="pct"/>
          </w:tcPr>
          <w:p w:rsidR="002B3C64" w:rsidRDefault="002B3C64">
            <w:pPr>
              <w:spacing w:after="0" w:line="240" w:lineRule="auto"/>
              <w:rPr>
                <w:rFonts w:cstheme="minorHAnsi"/>
                <w:bCs/>
                <w:sz w:val="18"/>
                <w:szCs w:val="18"/>
              </w:rPr>
            </w:pPr>
          </w:p>
        </w:tc>
        <w:tc>
          <w:tcPr>
            <w:tcW w:w="221" w:type="pct"/>
          </w:tcPr>
          <w:p w:rsidR="002B3C64" w:rsidRDefault="002B3C64">
            <w:pPr>
              <w:spacing w:after="0" w:line="240" w:lineRule="auto"/>
              <w:rPr>
                <w:rFonts w:cstheme="minorHAnsi"/>
                <w:bCs/>
                <w:sz w:val="18"/>
                <w:szCs w:val="18"/>
              </w:rPr>
            </w:pPr>
          </w:p>
        </w:tc>
        <w:tc>
          <w:tcPr>
            <w:tcW w:w="799" w:type="pct"/>
          </w:tcPr>
          <w:p w:rsidR="002B3C64" w:rsidRDefault="002B3C64">
            <w:pPr>
              <w:spacing w:after="0" w:line="240" w:lineRule="auto"/>
              <w:rPr>
                <w:rFonts w:cstheme="minorHAnsi"/>
                <w:bCs/>
                <w:sz w:val="18"/>
                <w:szCs w:val="18"/>
              </w:rPr>
            </w:pPr>
          </w:p>
        </w:tc>
        <w:tc>
          <w:tcPr>
            <w:tcW w:w="633" w:type="pct"/>
          </w:tcPr>
          <w:p w:rsidR="002B3C64" w:rsidRDefault="002B3C64">
            <w:pPr>
              <w:spacing w:after="0" w:line="240" w:lineRule="auto"/>
              <w:rPr>
                <w:rFonts w:cstheme="minorHAnsi"/>
                <w:bCs/>
                <w:sz w:val="18"/>
                <w:szCs w:val="18"/>
              </w:rPr>
            </w:pPr>
          </w:p>
        </w:tc>
        <w:tc>
          <w:tcPr>
            <w:tcW w:w="571" w:type="pct"/>
          </w:tcPr>
          <w:p w:rsidR="002B3C64" w:rsidRDefault="002B3C64">
            <w:pPr>
              <w:spacing w:after="0" w:line="240" w:lineRule="auto"/>
              <w:rPr>
                <w:rFonts w:cstheme="minorHAnsi"/>
                <w:bCs/>
                <w:sz w:val="18"/>
                <w:szCs w:val="18"/>
              </w:rPr>
            </w:pPr>
          </w:p>
        </w:tc>
      </w:tr>
      <w:tr w:rsidR="002B3C64">
        <w:trPr>
          <w:trHeight w:val="712"/>
          <w:tblHeader/>
        </w:trPr>
        <w:tc>
          <w:tcPr>
            <w:tcW w:w="207" w:type="pct"/>
          </w:tcPr>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tc>
        <w:tc>
          <w:tcPr>
            <w:tcW w:w="649" w:type="pct"/>
          </w:tcPr>
          <w:p w:rsidR="002B3C64" w:rsidRDefault="002B3C64">
            <w:pPr>
              <w:autoSpaceDE w:val="0"/>
              <w:autoSpaceDN w:val="0"/>
              <w:adjustRightInd w:val="0"/>
              <w:spacing w:after="0" w:line="240" w:lineRule="auto"/>
              <w:rPr>
                <w:rFonts w:eastAsia="MS Mincho" w:cstheme="minorHAnsi"/>
                <w:sz w:val="18"/>
                <w:szCs w:val="18"/>
                <w:lang w:eastAsia="ja-JP"/>
              </w:rPr>
            </w:pPr>
          </w:p>
        </w:tc>
        <w:tc>
          <w:tcPr>
            <w:tcW w:w="740" w:type="pct"/>
          </w:tcPr>
          <w:p w:rsidR="002B3C64" w:rsidRDefault="002B3C64">
            <w:pPr>
              <w:autoSpaceDE w:val="0"/>
              <w:autoSpaceDN w:val="0"/>
              <w:adjustRightInd w:val="0"/>
              <w:spacing w:after="0" w:line="240" w:lineRule="auto"/>
              <w:rPr>
                <w:rFonts w:cstheme="minorHAnsi"/>
                <w:bCs/>
                <w:sz w:val="18"/>
                <w:szCs w:val="18"/>
                <w:lang w:val="fi-FI"/>
              </w:rPr>
            </w:pPr>
          </w:p>
        </w:tc>
        <w:tc>
          <w:tcPr>
            <w:tcW w:w="337" w:type="pct"/>
          </w:tcPr>
          <w:p w:rsidR="002B3C64" w:rsidRDefault="002B3C64">
            <w:pPr>
              <w:spacing w:after="0" w:line="240" w:lineRule="auto"/>
              <w:rPr>
                <w:rFonts w:cstheme="minorHAnsi"/>
                <w:bCs/>
                <w:sz w:val="18"/>
                <w:szCs w:val="18"/>
              </w:rPr>
            </w:pPr>
          </w:p>
        </w:tc>
        <w:tc>
          <w:tcPr>
            <w:tcW w:w="404" w:type="pct"/>
          </w:tcPr>
          <w:p w:rsidR="002B3C64" w:rsidRDefault="002B3C64">
            <w:pPr>
              <w:spacing w:after="0" w:line="240" w:lineRule="auto"/>
              <w:rPr>
                <w:rFonts w:cstheme="minorHAnsi"/>
                <w:bCs/>
                <w:sz w:val="18"/>
                <w:szCs w:val="18"/>
              </w:rPr>
            </w:pPr>
          </w:p>
        </w:tc>
        <w:tc>
          <w:tcPr>
            <w:tcW w:w="439" w:type="pct"/>
          </w:tcPr>
          <w:p w:rsidR="002B3C64" w:rsidRDefault="002B3C64">
            <w:pPr>
              <w:spacing w:after="0" w:line="240" w:lineRule="auto"/>
              <w:rPr>
                <w:rFonts w:cstheme="minorHAnsi"/>
                <w:bCs/>
                <w:sz w:val="18"/>
                <w:szCs w:val="18"/>
              </w:rPr>
            </w:pPr>
          </w:p>
        </w:tc>
        <w:tc>
          <w:tcPr>
            <w:tcW w:w="221" w:type="pct"/>
          </w:tcPr>
          <w:p w:rsidR="002B3C64" w:rsidRDefault="002B3C64">
            <w:pPr>
              <w:spacing w:after="0" w:line="240" w:lineRule="auto"/>
              <w:rPr>
                <w:rFonts w:cstheme="minorHAnsi"/>
                <w:bCs/>
                <w:sz w:val="18"/>
                <w:szCs w:val="18"/>
              </w:rPr>
            </w:pPr>
          </w:p>
        </w:tc>
        <w:tc>
          <w:tcPr>
            <w:tcW w:w="799" w:type="pct"/>
          </w:tcPr>
          <w:p w:rsidR="002B3C64" w:rsidRDefault="002B3C64">
            <w:pPr>
              <w:spacing w:after="0" w:line="240" w:lineRule="auto"/>
              <w:rPr>
                <w:rFonts w:cstheme="minorHAnsi"/>
                <w:bCs/>
                <w:sz w:val="18"/>
                <w:szCs w:val="18"/>
              </w:rPr>
            </w:pPr>
          </w:p>
        </w:tc>
        <w:tc>
          <w:tcPr>
            <w:tcW w:w="633" w:type="pct"/>
          </w:tcPr>
          <w:p w:rsidR="002B3C64" w:rsidRDefault="002B3C64">
            <w:pPr>
              <w:spacing w:after="0" w:line="240" w:lineRule="auto"/>
              <w:rPr>
                <w:rFonts w:cstheme="minorHAnsi"/>
                <w:bCs/>
                <w:sz w:val="18"/>
                <w:szCs w:val="18"/>
              </w:rPr>
            </w:pPr>
          </w:p>
        </w:tc>
        <w:tc>
          <w:tcPr>
            <w:tcW w:w="571" w:type="pct"/>
          </w:tcPr>
          <w:p w:rsidR="002B3C64" w:rsidRDefault="002B3C64">
            <w:pPr>
              <w:spacing w:after="0" w:line="240" w:lineRule="auto"/>
              <w:rPr>
                <w:rFonts w:cstheme="minorHAnsi"/>
                <w:bCs/>
                <w:sz w:val="18"/>
                <w:szCs w:val="18"/>
              </w:rPr>
            </w:pPr>
          </w:p>
        </w:tc>
      </w:tr>
      <w:tr w:rsidR="002B3C64">
        <w:trPr>
          <w:trHeight w:val="712"/>
          <w:tblHeader/>
        </w:trPr>
        <w:tc>
          <w:tcPr>
            <w:tcW w:w="207" w:type="pct"/>
          </w:tcPr>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tc>
        <w:tc>
          <w:tcPr>
            <w:tcW w:w="649" w:type="pct"/>
          </w:tcPr>
          <w:p w:rsidR="002B3C64" w:rsidRDefault="002B3C64">
            <w:pPr>
              <w:autoSpaceDE w:val="0"/>
              <w:autoSpaceDN w:val="0"/>
              <w:adjustRightInd w:val="0"/>
              <w:spacing w:after="0" w:line="240" w:lineRule="auto"/>
              <w:rPr>
                <w:rFonts w:eastAsia="MS Mincho" w:cstheme="minorHAnsi"/>
                <w:sz w:val="18"/>
                <w:szCs w:val="18"/>
                <w:lang w:eastAsia="ja-JP"/>
              </w:rPr>
            </w:pPr>
          </w:p>
        </w:tc>
        <w:tc>
          <w:tcPr>
            <w:tcW w:w="740" w:type="pct"/>
          </w:tcPr>
          <w:p w:rsidR="002B3C64" w:rsidRDefault="002B3C64">
            <w:pPr>
              <w:autoSpaceDE w:val="0"/>
              <w:autoSpaceDN w:val="0"/>
              <w:adjustRightInd w:val="0"/>
              <w:spacing w:after="0" w:line="240" w:lineRule="auto"/>
              <w:rPr>
                <w:rFonts w:cstheme="minorHAnsi"/>
                <w:bCs/>
                <w:sz w:val="18"/>
                <w:szCs w:val="18"/>
                <w:lang w:val="fi-FI"/>
              </w:rPr>
            </w:pPr>
          </w:p>
        </w:tc>
        <w:tc>
          <w:tcPr>
            <w:tcW w:w="337" w:type="pct"/>
          </w:tcPr>
          <w:p w:rsidR="002B3C64" w:rsidRDefault="002B3C64">
            <w:pPr>
              <w:spacing w:after="0" w:line="240" w:lineRule="auto"/>
              <w:rPr>
                <w:rFonts w:cstheme="minorHAnsi"/>
                <w:bCs/>
                <w:sz w:val="18"/>
                <w:szCs w:val="18"/>
              </w:rPr>
            </w:pPr>
          </w:p>
        </w:tc>
        <w:tc>
          <w:tcPr>
            <w:tcW w:w="404" w:type="pct"/>
          </w:tcPr>
          <w:p w:rsidR="002B3C64" w:rsidRDefault="002B3C64">
            <w:pPr>
              <w:spacing w:after="0" w:line="240" w:lineRule="auto"/>
              <w:rPr>
                <w:rFonts w:cstheme="minorHAnsi"/>
                <w:bCs/>
                <w:sz w:val="18"/>
                <w:szCs w:val="18"/>
              </w:rPr>
            </w:pPr>
          </w:p>
        </w:tc>
        <w:tc>
          <w:tcPr>
            <w:tcW w:w="439" w:type="pct"/>
          </w:tcPr>
          <w:p w:rsidR="002B3C64" w:rsidRDefault="002B3C64">
            <w:pPr>
              <w:spacing w:after="0" w:line="240" w:lineRule="auto"/>
              <w:rPr>
                <w:rFonts w:cstheme="minorHAnsi"/>
                <w:bCs/>
                <w:sz w:val="18"/>
                <w:szCs w:val="18"/>
              </w:rPr>
            </w:pPr>
          </w:p>
        </w:tc>
        <w:tc>
          <w:tcPr>
            <w:tcW w:w="221" w:type="pct"/>
          </w:tcPr>
          <w:p w:rsidR="002B3C64" w:rsidRDefault="002B3C64">
            <w:pPr>
              <w:spacing w:after="0" w:line="240" w:lineRule="auto"/>
              <w:rPr>
                <w:rFonts w:cstheme="minorHAnsi"/>
                <w:bCs/>
                <w:sz w:val="18"/>
                <w:szCs w:val="18"/>
              </w:rPr>
            </w:pPr>
          </w:p>
        </w:tc>
        <w:tc>
          <w:tcPr>
            <w:tcW w:w="799" w:type="pct"/>
          </w:tcPr>
          <w:p w:rsidR="002B3C64" w:rsidRDefault="002B3C64">
            <w:pPr>
              <w:spacing w:after="0" w:line="240" w:lineRule="auto"/>
              <w:rPr>
                <w:rFonts w:cstheme="minorHAnsi"/>
                <w:bCs/>
                <w:sz w:val="18"/>
                <w:szCs w:val="18"/>
              </w:rPr>
            </w:pPr>
          </w:p>
        </w:tc>
        <w:tc>
          <w:tcPr>
            <w:tcW w:w="633" w:type="pct"/>
          </w:tcPr>
          <w:p w:rsidR="002B3C64" w:rsidRDefault="002B3C64">
            <w:pPr>
              <w:spacing w:after="0" w:line="240" w:lineRule="auto"/>
              <w:rPr>
                <w:rFonts w:cstheme="minorHAnsi"/>
                <w:bCs/>
                <w:sz w:val="18"/>
                <w:szCs w:val="18"/>
              </w:rPr>
            </w:pPr>
          </w:p>
        </w:tc>
        <w:tc>
          <w:tcPr>
            <w:tcW w:w="571" w:type="pct"/>
          </w:tcPr>
          <w:p w:rsidR="002B3C64" w:rsidRDefault="002B3C64">
            <w:pPr>
              <w:spacing w:after="0" w:line="240" w:lineRule="auto"/>
              <w:rPr>
                <w:rFonts w:cstheme="minorHAnsi"/>
                <w:bCs/>
                <w:sz w:val="18"/>
                <w:szCs w:val="18"/>
              </w:rPr>
            </w:pPr>
          </w:p>
        </w:tc>
      </w:tr>
      <w:tr w:rsidR="002B3C64">
        <w:trPr>
          <w:trHeight w:val="712"/>
          <w:tblHeader/>
        </w:trPr>
        <w:tc>
          <w:tcPr>
            <w:tcW w:w="207" w:type="pct"/>
          </w:tcPr>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p w:rsidR="002B3C64" w:rsidRDefault="002B3C64">
            <w:pPr>
              <w:spacing w:after="0" w:line="240" w:lineRule="auto"/>
              <w:rPr>
                <w:rFonts w:cstheme="minorHAnsi"/>
                <w:b/>
                <w:bCs/>
                <w:sz w:val="18"/>
                <w:szCs w:val="18"/>
              </w:rPr>
            </w:pPr>
          </w:p>
        </w:tc>
        <w:tc>
          <w:tcPr>
            <w:tcW w:w="649" w:type="pct"/>
          </w:tcPr>
          <w:p w:rsidR="002B3C64" w:rsidRDefault="002B3C64">
            <w:pPr>
              <w:autoSpaceDE w:val="0"/>
              <w:autoSpaceDN w:val="0"/>
              <w:adjustRightInd w:val="0"/>
              <w:spacing w:after="0" w:line="240" w:lineRule="auto"/>
              <w:rPr>
                <w:rFonts w:eastAsia="MS Mincho" w:cstheme="minorHAnsi"/>
                <w:sz w:val="18"/>
                <w:szCs w:val="18"/>
                <w:lang w:eastAsia="ja-JP"/>
              </w:rPr>
            </w:pPr>
          </w:p>
        </w:tc>
        <w:tc>
          <w:tcPr>
            <w:tcW w:w="740" w:type="pct"/>
          </w:tcPr>
          <w:p w:rsidR="002B3C64" w:rsidRDefault="002B3C64">
            <w:pPr>
              <w:autoSpaceDE w:val="0"/>
              <w:autoSpaceDN w:val="0"/>
              <w:adjustRightInd w:val="0"/>
              <w:spacing w:after="0" w:line="240" w:lineRule="auto"/>
              <w:rPr>
                <w:rFonts w:cstheme="minorHAnsi"/>
                <w:bCs/>
                <w:sz w:val="18"/>
                <w:szCs w:val="18"/>
                <w:lang w:val="fi-FI"/>
              </w:rPr>
            </w:pPr>
          </w:p>
        </w:tc>
        <w:tc>
          <w:tcPr>
            <w:tcW w:w="337" w:type="pct"/>
          </w:tcPr>
          <w:p w:rsidR="002B3C64" w:rsidRDefault="002B3C64">
            <w:pPr>
              <w:spacing w:after="0" w:line="240" w:lineRule="auto"/>
              <w:rPr>
                <w:rFonts w:cstheme="minorHAnsi"/>
                <w:bCs/>
                <w:sz w:val="18"/>
                <w:szCs w:val="18"/>
              </w:rPr>
            </w:pPr>
          </w:p>
        </w:tc>
        <w:tc>
          <w:tcPr>
            <w:tcW w:w="404" w:type="pct"/>
          </w:tcPr>
          <w:p w:rsidR="002B3C64" w:rsidRDefault="002B3C64">
            <w:pPr>
              <w:spacing w:after="0" w:line="240" w:lineRule="auto"/>
              <w:rPr>
                <w:rFonts w:cstheme="minorHAnsi"/>
                <w:bCs/>
                <w:sz w:val="18"/>
                <w:szCs w:val="18"/>
              </w:rPr>
            </w:pPr>
          </w:p>
        </w:tc>
        <w:tc>
          <w:tcPr>
            <w:tcW w:w="439" w:type="pct"/>
          </w:tcPr>
          <w:p w:rsidR="002B3C64" w:rsidRDefault="002B3C64">
            <w:pPr>
              <w:spacing w:after="0" w:line="240" w:lineRule="auto"/>
              <w:rPr>
                <w:rFonts w:cstheme="minorHAnsi"/>
                <w:bCs/>
                <w:sz w:val="18"/>
                <w:szCs w:val="18"/>
              </w:rPr>
            </w:pPr>
          </w:p>
        </w:tc>
        <w:tc>
          <w:tcPr>
            <w:tcW w:w="221" w:type="pct"/>
          </w:tcPr>
          <w:p w:rsidR="002B3C64" w:rsidRDefault="002B3C64">
            <w:pPr>
              <w:spacing w:after="0" w:line="240" w:lineRule="auto"/>
              <w:rPr>
                <w:rFonts w:cstheme="minorHAnsi"/>
                <w:bCs/>
                <w:sz w:val="18"/>
                <w:szCs w:val="18"/>
              </w:rPr>
            </w:pPr>
          </w:p>
        </w:tc>
        <w:tc>
          <w:tcPr>
            <w:tcW w:w="799" w:type="pct"/>
          </w:tcPr>
          <w:p w:rsidR="002B3C64" w:rsidRDefault="002B3C64">
            <w:pPr>
              <w:spacing w:after="0" w:line="240" w:lineRule="auto"/>
              <w:rPr>
                <w:rFonts w:cstheme="minorHAnsi"/>
                <w:bCs/>
                <w:sz w:val="18"/>
                <w:szCs w:val="18"/>
              </w:rPr>
            </w:pPr>
          </w:p>
        </w:tc>
        <w:tc>
          <w:tcPr>
            <w:tcW w:w="633" w:type="pct"/>
          </w:tcPr>
          <w:p w:rsidR="002B3C64" w:rsidRDefault="002B3C64">
            <w:pPr>
              <w:spacing w:after="0" w:line="240" w:lineRule="auto"/>
              <w:rPr>
                <w:rFonts w:cstheme="minorHAnsi"/>
                <w:bCs/>
                <w:sz w:val="18"/>
                <w:szCs w:val="18"/>
              </w:rPr>
            </w:pPr>
          </w:p>
        </w:tc>
        <w:tc>
          <w:tcPr>
            <w:tcW w:w="571" w:type="pct"/>
          </w:tcPr>
          <w:p w:rsidR="002B3C64" w:rsidRDefault="002B3C64">
            <w:pPr>
              <w:spacing w:after="0" w:line="240" w:lineRule="auto"/>
              <w:rPr>
                <w:rFonts w:cstheme="minorHAnsi"/>
                <w:bCs/>
                <w:sz w:val="18"/>
                <w:szCs w:val="18"/>
              </w:rPr>
            </w:pPr>
          </w:p>
        </w:tc>
      </w:tr>
    </w:tbl>
    <w:p w:rsidR="002B3C64" w:rsidRDefault="009175F4">
      <w:pPr>
        <w:spacing w:after="0"/>
        <w:jc w:val="both"/>
        <w:rPr>
          <w:sz w:val="18"/>
        </w:rPr>
      </w:pPr>
      <w:r>
        <w:rPr>
          <w:sz w:val="18"/>
        </w:rPr>
        <w:t>*Kriteria Penilaian terlampir</w:t>
      </w:r>
    </w:p>
    <w:p w:rsidR="002B3C64" w:rsidRDefault="002B3C64">
      <w:pPr>
        <w:spacing w:after="0" w:line="240" w:lineRule="auto"/>
        <w:jc w:val="both"/>
        <w:rPr>
          <w:b/>
        </w:rPr>
      </w:pPr>
    </w:p>
    <w:p w:rsidR="002B3C64" w:rsidRDefault="009175F4">
      <w:pPr>
        <w:rPr>
          <w:b/>
        </w:rPr>
      </w:pPr>
      <w:r>
        <w:rPr>
          <w:b/>
        </w:rPr>
        <w:br w:type="page"/>
      </w:r>
    </w:p>
    <w:p w:rsidR="002B3C64" w:rsidRDefault="002B3C64">
      <w:pPr>
        <w:rPr>
          <w:b/>
        </w:rPr>
        <w:sectPr w:rsidR="002B3C64">
          <w:pgSz w:w="18722" w:h="12242" w:orient="landscape" w:code="258"/>
          <w:pgMar w:top="1440" w:right="1440" w:bottom="1440" w:left="1110" w:header="720" w:footer="720" w:gutter="0"/>
          <w:cols w:space="720"/>
          <w:docGrid w:linePitch="360"/>
        </w:sectPr>
      </w:pPr>
    </w:p>
    <w:p w:rsidR="005C5233" w:rsidRPr="005C5233" w:rsidRDefault="005C5233" w:rsidP="005C5233">
      <w:pPr>
        <w:spacing w:after="0" w:line="240" w:lineRule="auto"/>
        <w:jc w:val="center"/>
        <w:rPr>
          <w:b/>
          <w:sz w:val="28"/>
          <w:szCs w:val="28"/>
          <w:lang w:val="id-ID"/>
        </w:rPr>
      </w:pPr>
      <w:r w:rsidRPr="005C5233">
        <w:rPr>
          <w:b/>
          <w:sz w:val="28"/>
          <w:szCs w:val="28"/>
          <w:lang w:val="id-ID"/>
        </w:rPr>
        <w:lastRenderedPageBreak/>
        <w:t>DAFTAR LAMPIRAN</w:t>
      </w:r>
    </w:p>
    <w:p w:rsidR="005C5233" w:rsidRPr="005C5233" w:rsidRDefault="005C5233" w:rsidP="005C5233">
      <w:pPr>
        <w:spacing w:after="0" w:line="240" w:lineRule="auto"/>
        <w:jc w:val="center"/>
        <w:rPr>
          <w:b/>
          <w:sz w:val="28"/>
          <w:szCs w:val="28"/>
          <w:lang w:val="id-ID"/>
        </w:rPr>
      </w:pPr>
    </w:p>
    <w:p w:rsidR="005C5233" w:rsidRPr="005C5233" w:rsidRDefault="005C5233" w:rsidP="005C5233">
      <w:pPr>
        <w:spacing w:after="0" w:line="240" w:lineRule="auto"/>
        <w:jc w:val="center"/>
        <w:rPr>
          <w:b/>
          <w:sz w:val="28"/>
          <w:szCs w:val="28"/>
          <w:lang w:val="id-ID"/>
        </w:rPr>
      </w:pPr>
    </w:p>
    <w:p w:rsidR="005C5233" w:rsidRPr="005C5233" w:rsidRDefault="005C5233" w:rsidP="005C5233">
      <w:pPr>
        <w:spacing w:after="0" w:line="240" w:lineRule="auto"/>
        <w:jc w:val="center"/>
        <w:rPr>
          <w:b/>
          <w:sz w:val="28"/>
          <w:szCs w:val="28"/>
          <w:lang w:val="id-ID"/>
        </w:rPr>
      </w:pPr>
    </w:p>
    <w:p w:rsidR="005C5233" w:rsidRPr="005C5233" w:rsidRDefault="005C5233" w:rsidP="005C5233">
      <w:pPr>
        <w:spacing w:after="0" w:line="240" w:lineRule="auto"/>
        <w:jc w:val="center"/>
        <w:rPr>
          <w:b/>
          <w:sz w:val="28"/>
          <w:szCs w:val="28"/>
          <w:lang w:val="id-ID"/>
        </w:rPr>
      </w:pPr>
    </w:p>
    <w:p w:rsidR="005C5233" w:rsidRPr="005C5233" w:rsidRDefault="005C5233" w:rsidP="005C5233">
      <w:pPr>
        <w:spacing w:after="0" w:line="240" w:lineRule="auto"/>
        <w:rPr>
          <w:b/>
          <w:sz w:val="28"/>
          <w:szCs w:val="28"/>
          <w:lang w:val="id-ID"/>
        </w:rPr>
      </w:pPr>
      <w:r w:rsidRPr="005C5233">
        <w:rPr>
          <w:b/>
          <w:sz w:val="28"/>
          <w:szCs w:val="28"/>
          <w:lang w:val="id-ID"/>
        </w:rPr>
        <w:t>1. LAMPIRAN PENJELASAN</w:t>
      </w:r>
      <w:r w:rsidRPr="005C5233">
        <w:rPr>
          <w:sz w:val="28"/>
          <w:szCs w:val="28"/>
        </w:rPr>
        <w:t xml:space="preserve"> </w:t>
      </w:r>
      <w:r w:rsidRPr="005C5233">
        <w:rPr>
          <w:b/>
          <w:sz w:val="28"/>
          <w:szCs w:val="28"/>
          <w:lang w:val="id-ID"/>
        </w:rPr>
        <w:t>RENCANA PEMBELAJARAN SEMESTER( RPS)</w:t>
      </w:r>
    </w:p>
    <w:p w:rsidR="005C5233" w:rsidRPr="005C5233" w:rsidRDefault="005C5233" w:rsidP="005C5233">
      <w:pPr>
        <w:spacing w:after="0" w:line="240" w:lineRule="auto"/>
        <w:rPr>
          <w:b/>
          <w:sz w:val="28"/>
          <w:szCs w:val="28"/>
          <w:lang w:val="id-ID"/>
        </w:rPr>
      </w:pPr>
      <w:r w:rsidRPr="005C5233">
        <w:rPr>
          <w:b/>
          <w:sz w:val="28"/>
          <w:szCs w:val="28"/>
          <w:lang w:val="id-ID"/>
        </w:rPr>
        <w:t>2. LAMPIRAN</w:t>
      </w:r>
      <w:r w:rsidRPr="005C5233">
        <w:rPr>
          <w:b/>
          <w:sz w:val="28"/>
          <w:szCs w:val="28"/>
        </w:rPr>
        <w:t xml:space="preserve"> CAPAIAN PEMBELAJARAN LULUSAN (CPL)</w:t>
      </w:r>
    </w:p>
    <w:p w:rsidR="005C5233" w:rsidRPr="005C5233" w:rsidRDefault="005C5233" w:rsidP="005C5233">
      <w:pPr>
        <w:spacing w:after="0" w:line="240" w:lineRule="auto"/>
        <w:ind w:left="284" w:hanging="284"/>
        <w:rPr>
          <w:b/>
          <w:sz w:val="28"/>
          <w:szCs w:val="28"/>
          <w:lang w:val="id-ID"/>
        </w:rPr>
      </w:pPr>
      <w:r w:rsidRPr="005C5233">
        <w:rPr>
          <w:b/>
          <w:sz w:val="28"/>
          <w:szCs w:val="28"/>
          <w:lang w:val="id-ID"/>
        </w:rPr>
        <w:t xml:space="preserve">3. </w:t>
      </w:r>
      <w:r w:rsidRPr="005C5233">
        <w:rPr>
          <w:b/>
          <w:sz w:val="28"/>
          <w:szCs w:val="28"/>
          <w:lang w:val="id-ID"/>
        </w:rPr>
        <w:t>LAMPIRAN</w:t>
      </w:r>
      <w:r w:rsidRPr="005C5233">
        <w:rPr>
          <w:b/>
          <w:sz w:val="28"/>
          <w:szCs w:val="28"/>
        </w:rPr>
        <w:t xml:space="preserve"> CAPAIAN PEMBELAJARAN </w:t>
      </w:r>
      <w:r w:rsidRPr="005C5233">
        <w:rPr>
          <w:b/>
          <w:sz w:val="28"/>
          <w:szCs w:val="28"/>
          <w:lang w:val="id-ID"/>
        </w:rPr>
        <w:t>Mata kuliah (CPMK) DAN DISKRIPSI MATA KULIAH</w:t>
      </w:r>
    </w:p>
    <w:p w:rsidR="005C5233" w:rsidRPr="005C5233" w:rsidRDefault="005C5233">
      <w:pPr>
        <w:rPr>
          <w:b/>
          <w:lang w:val="id-ID"/>
        </w:rPr>
      </w:pPr>
      <w:r>
        <w:rPr>
          <w:b/>
        </w:rPr>
        <w:br w:type="page"/>
      </w:r>
    </w:p>
    <w:p w:rsidR="00547F10" w:rsidRPr="00547F10" w:rsidRDefault="00547F10" w:rsidP="00547F10">
      <w:pPr>
        <w:rPr>
          <w:b/>
          <w:lang w:val="id-ID"/>
        </w:rPr>
      </w:pPr>
      <w:r w:rsidRPr="00547F10">
        <w:rPr>
          <w:b/>
          <w:lang w:val="id-ID"/>
        </w:rPr>
        <w:lastRenderedPageBreak/>
        <w:t>1. LAMPIRAN PENJELASAN RENCANA PEMBELAJARAN SEMESTER( RPS)</w:t>
      </w:r>
    </w:p>
    <w:p w:rsidR="002B3C64" w:rsidRDefault="009175F4">
      <w:pPr>
        <w:autoSpaceDE w:val="0"/>
        <w:autoSpaceDN w:val="0"/>
        <w:adjustRightInd w:val="0"/>
        <w:spacing w:after="0" w:line="240" w:lineRule="auto"/>
        <w:rPr>
          <w:rFonts w:cstheme="minorHAnsi"/>
          <w:color w:val="000000"/>
        </w:rPr>
      </w:pPr>
      <w:r>
        <w:rPr>
          <w:rFonts w:cstheme="minorHAnsi"/>
          <w:color w:val="000000"/>
        </w:rPr>
        <w:t xml:space="preserve">RPS atau istilah </w:t>
      </w:r>
      <w:proofErr w:type="gramStart"/>
      <w:r>
        <w:rPr>
          <w:rFonts w:cstheme="minorHAnsi"/>
          <w:color w:val="000000"/>
        </w:rPr>
        <w:t>lain</w:t>
      </w:r>
      <w:proofErr w:type="gramEnd"/>
      <w:r>
        <w:rPr>
          <w:rFonts w:cstheme="minorHAnsi"/>
          <w:color w:val="000000"/>
        </w:rPr>
        <w:t xml:space="preserve"> menurut Standar Nasional Pendidikan Tinggi (Pasal 12 Permenristekdikti Nomor 44 Tahun 2015) paling sedikit memuat: </w:t>
      </w:r>
    </w:p>
    <w:p w:rsidR="002B3C64" w:rsidRDefault="009175F4">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nama program studi, nama dan kode mata kuliah, semester, sks, nama dosen pengampu; </w:t>
      </w:r>
    </w:p>
    <w:p w:rsidR="002B3C64" w:rsidRDefault="009175F4">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capaian pembelajaran lulusan yang dibebankan pada mata kuliah; </w:t>
      </w:r>
    </w:p>
    <w:p w:rsidR="002B3C64" w:rsidRDefault="009175F4">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kemampuan akhir yang direncanakan pada tiap tahap pembelajaran untuk memenuhi capaian pembelajaran lulusan; </w:t>
      </w:r>
    </w:p>
    <w:p w:rsidR="002B3C64" w:rsidRDefault="009175F4">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bahan kajian yang terkait dengan kemampuan yang akan dicapai; </w:t>
      </w:r>
    </w:p>
    <w:p w:rsidR="002B3C64" w:rsidRDefault="009175F4">
      <w:pPr>
        <w:pStyle w:val="ListParagraph"/>
        <w:numPr>
          <w:ilvl w:val="0"/>
          <w:numId w:val="18"/>
        </w:numPr>
        <w:autoSpaceDE w:val="0"/>
        <w:autoSpaceDN w:val="0"/>
        <w:adjustRightInd w:val="0"/>
        <w:spacing w:after="0" w:line="240" w:lineRule="auto"/>
        <w:ind w:left="270" w:hanging="270"/>
        <w:rPr>
          <w:rFonts w:cstheme="minorHAnsi"/>
          <w:color w:val="000000"/>
        </w:rPr>
      </w:pPr>
      <w:r>
        <w:rPr>
          <w:rFonts w:cstheme="minorHAnsi"/>
          <w:color w:val="000000"/>
        </w:rPr>
        <w:t xml:space="preserve">metode pembelajaran; </w:t>
      </w:r>
    </w:p>
    <w:p w:rsidR="002B3C64" w:rsidRDefault="009175F4">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waktu yang disediakan untuk mencapai kemampuan pada tiap tahap pembelajaran; </w:t>
      </w:r>
    </w:p>
    <w:p w:rsidR="002B3C64" w:rsidRDefault="009175F4">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pengalaman belajar mahasiswa yang diwujudkan dalam deskripsi tugas yang harus dikerjakan ole</w:t>
      </w:r>
      <w:r>
        <w:rPr>
          <w:rFonts w:cstheme="minorHAnsi"/>
          <w:color w:val="000000"/>
        </w:rPr>
        <w:t xml:space="preserve">h mahasiswa selama satu semester; </w:t>
      </w:r>
    </w:p>
    <w:p w:rsidR="002B3C64" w:rsidRDefault="009175F4">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kriteria, indikator, dan bobot penilaian; dan </w:t>
      </w:r>
    </w:p>
    <w:p w:rsidR="002B3C64" w:rsidRDefault="009175F4">
      <w:pPr>
        <w:pStyle w:val="ListParagraph"/>
        <w:numPr>
          <w:ilvl w:val="0"/>
          <w:numId w:val="18"/>
        </w:numPr>
        <w:autoSpaceDE w:val="0"/>
        <w:autoSpaceDN w:val="0"/>
        <w:adjustRightInd w:val="0"/>
        <w:spacing w:after="0" w:line="240" w:lineRule="auto"/>
        <w:ind w:left="270" w:hanging="270"/>
        <w:rPr>
          <w:rFonts w:cstheme="minorHAnsi"/>
          <w:color w:val="000000"/>
        </w:rPr>
      </w:pPr>
      <w:r>
        <w:rPr>
          <w:rFonts w:cstheme="minorHAnsi"/>
          <w:color w:val="000000"/>
        </w:rPr>
        <w:t xml:space="preserve">daftar referensi yang digunakan. </w:t>
      </w:r>
    </w:p>
    <w:p w:rsidR="002B3C64" w:rsidRDefault="002B3C64">
      <w:pPr>
        <w:numPr>
          <w:ilvl w:val="0"/>
          <w:numId w:val="5"/>
        </w:numPr>
        <w:autoSpaceDE w:val="0"/>
        <w:autoSpaceDN w:val="0"/>
        <w:adjustRightInd w:val="0"/>
        <w:spacing w:after="0" w:line="240" w:lineRule="auto"/>
        <w:rPr>
          <w:rFonts w:cstheme="minorHAnsi"/>
          <w:color w:val="000000"/>
        </w:rPr>
      </w:pPr>
    </w:p>
    <w:p w:rsidR="002B3C64" w:rsidRDefault="009175F4">
      <w:pPr>
        <w:spacing w:after="0"/>
        <w:rPr>
          <w:rFonts w:cstheme="minorHAnsi"/>
          <w:b/>
        </w:rPr>
      </w:pPr>
      <w:r>
        <w:rPr>
          <w:rFonts w:cstheme="minorHAnsi"/>
          <w:b/>
        </w:rPr>
        <w:t>Penjelasan masing-masing komponen: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75"/>
        <w:gridCol w:w="6524"/>
      </w:tblGrid>
      <w:tr w:rsidR="002B3C64">
        <w:tc>
          <w:tcPr>
            <w:tcW w:w="4158" w:type="dxa"/>
          </w:tcPr>
          <w:p w:rsidR="002B3C64" w:rsidRDefault="009175F4">
            <w:pPr>
              <w:pStyle w:val="ListParagraph"/>
              <w:numPr>
                <w:ilvl w:val="0"/>
                <w:numId w:val="19"/>
              </w:numPr>
              <w:ind w:left="270" w:hanging="270"/>
              <w:rPr>
                <w:rFonts w:cstheme="minorHAnsi"/>
              </w:rPr>
            </w:pPr>
            <w:r>
              <w:rPr>
                <w:rFonts w:cstheme="minorHAnsi"/>
                <w:color w:val="000000"/>
              </w:rPr>
              <w:t>Nama program studi</w:t>
            </w:r>
          </w:p>
        </w:tc>
        <w:tc>
          <w:tcPr>
            <w:tcW w:w="270" w:type="dxa"/>
          </w:tcPr>
          <w:p w:rsidR="002B3C64" w:rsidRDefault="009175F4">
            <w:pPr>
              <w:rPr>
                <w:rFonts w:cstheme="minorHAnsi"/>
                <w:lang w:val="en-US"/>
              </w:rPr>
            </w:pPr>
            <w:r>
              <w:rPr>
                <w:rFonts w:cstheme="minorHAnsi"/>
                <w:lang w:val="en-US"/>
              </w:rPr>
              <w:t>:</w:t>
            </w:r>
          </w:p>
        </w:tc>
        <w:tc>
          <w:tcPr>
            <w:tcW w:w="11960" w:type="dxa"/>
          </w:tcPr>
          <w:p w:rsidR="002B3C64" w:rsidRDefault="009175F4">
            <w:pPr>
              <w:rPr>
                <w:rFonts w:cstheme="minorHAnsi"/>
              </w:rPr>
            </w:pPr>
            <w:r>
              <w:rPr>
                <w:rFonts w:cstheme="minorHAnsi"/>
                <w:color w:val="000000"/>
              </w:rPr>
              <w:t>Sesuai dengan yang tercantum dalam ijin pembukaan/ pendirian/operasional program st</w:t>
            </w:r>
            <w:r>
              <w:rPr>
                <w:rFonts w:cstheme="minorHAnsi"/>
                <w:color w:val="000000"/>
              </w:rPr>
              <w:t>udi yang dikeluarkan oleh Kementerian</w:t>
            </w:r>
          </w:p>
        </w:tc>
      </w:tr>
      <w:tr w:rsidR="002B3C64">
        <w:tc>
          <w:tcPr>
            <w:tcW w:w="4158" w:type="dxa"/>
          </w:tcPr>
          <w:p w:rsidR="002B3C64" w:rsidRDefault="009175F4">
            <w:pPr>
              <w:pStyle w:val="ListParagraph"/>
              <w:autoSpaceDE w:val="0"/>
              <w:autoSpaceDN w:val="0"/>
              <w:adjustRightInd w:val="0"/>
              <w:ind w:left="270"/>
              <w:rPr>
                <w:rFonts w:cstheme="minorHAnsi"/>
                <w:color w:val="000000"/>
              </w:rPr>
            </w:pPr>
            <w:r>
              <w:rPr>
                <w:rFonts w:cstheme="minorHAnsi"/>
                <w:color w:val="000000"/>
              </w:rPr>
              <w:t>Nama dan kode, semester, sks mata kuliah/modul</w:t>
            </w:r>
          </w:p>
        </w:tc>
        <w:tc>
          <w:tcPr>
            <w:tcW w:w="270" w:type="dxa"/>
          </w:tcPr>
          <w:p w:rsidR="002B3C64" w:rsidRDefault="009175F4">
            <w:pPr>
              <w:rPr>
                <w:rFonts w:cstheme="minorHAnsi"/>
                <w:lang w:val="en-US"/>
              </w:rPr>
            </w:pPr>
            <w:r>
              <w:rPr>
                <w:rFonts w:cstheme="minorHAnsi"/>
                <w:lang w:val="en-US"/>
              </w:rPr>
              <w:t>:</w:t>
            </w:r>
          </w:p>
        </w:tc>
        <w:tc>
          <w:tcPr>
            <w:tcW w:w="11960" w:type="dxa"/>
          </w:tcPr>
          <w:p w:rsidR="002B3C64" w:rsidRDefault="009175F4">
            <w:pPr>
              <w:autoSpaceDE w:val="0"/>
              <w:autoSpaceDN w:val="0"/>
              <w:adjustRightInd w:val="0"/>
              <w:rPr>
                <w:rFonts w:cstheme="minorHAnsi"/>
                <w:color w:val="000000"/>
              </w:rPr>
            </w:pPr>
            <w:r>
              <w:rPr>
                <w:rFonts w:cstheme="minorHAnsi"/>
                <w:color w:val="000000"/>
              </w:rPr>
              <w:t xml:space="preserve">Harus sesuai dengan rancangan kurikulum yang ditetapkan. </w:t>
            </w:r>
          </w:p>
          <w:p w:rsidR="002B3C64" w:rsidRDefault="002B3C64">
            <w:pPr>
              <w:rPr>
                <w:rFonts w:cstheme="minorHAnsi"/>
                <w:color w:val="000000"/>
              </w:rPr>
            </w:pPr>
          </w:p>
        </w:tc>
      </w:tr>
      <w:tr w:rsidR="002B3C64">
        <w:tc>
          <w:tcPr>
            <w:tcW w:w="4158" w:type="dxa"/>
          </w:tcPr>
          <w:p w:rsidR="002B3C64" w:rsidRDefault="009175F4">
            <w:pPr>
              <w:pStyle w:val="ListParagraph"/>
              <w:autoSpaceDE w:val="0"/>
              <w:autoSpaceDN w:val="0"/>
              <w:adjustRightInd w:val="0"/>
              <w:ind w:left="270"/>
              <w:rPr>
                <w:rFonts w:cstheme="minorHAnsi"/>
                <w:color w:val="000000"/>
              </w:rPr>
            </w:pPr>
            <w:r>
              <w:rPr>
                <w:rFonts w:cstheme="minorHAnsi"/>
                <w:color w:val="000000"/>
              </w:rPr>
              <w:t xml:space="preserve">Nama dosen pengampu </w:t>
            </w:r>
          </w:p>
          <w:p w:rsidR="002B3C64" w:rsidRDefault="002B3C64">
            <w:pPr>
              <w:autoSpaceDE w:val="0"/>
              <w:autoSpaceDN w:val="0"/>
              <w:adjustRightInd w:val="0"/>
              <w:ind w:left="270" w:hanging="270"/>
              <w:rPr>
                <w:rFonts w:cstheme="minorHAnsi"/>
                <w:color w:val="000000"/>
              </w:rPr>
            </w:pPr>
          </w:p>
        </w:tc>
        <w:tc>
          <w:tcPr>
            <w:tcW w:w="270" w:type="dxa"/>
          </w:tcPr>
          <w:p w:rsidR="002B3C64" w:rsidRDefault="009175F4">
            <w:pPr>
              <w:rPr>
                <w:rFonts w:cstheme="minorHAnsi"/>
                <w:lang w:val="en-US"/>
              </w:rPr>
            </w:pPr>
            <w:r>
              <w:rPr>
                <w:rFonts w:cstheme="minorHAnsi"/>
                <w:lang w:val="en-US"/>
              </w:rPr>
              <w:t>:</w:t>
            </w:r>
          </w:p>
        </w:tc>
        <w:tc>
          <w:tcPr>
            <w:tcW w:w="11960" w:type="dxa"/>
          </w:tcPr>
          <w:p w:rsidR="002B3C64" w:rsidRDefault="009175F4">
            <w:pPr>
              <w:autoSpaceDE w:val="0"/>
              <w:autoSpaceDN w:val="0"/>
              <w:adjustRightInd w:val="0"/>
              <w:rPr>
                <w:rFonts w:cstheme="minorHAnsi"/>
                <w:color w:val="000000"/>
                <w:lang w:val="en-US"/>
              </w:rPr>
            </w:pPr>
            <w:r>
              <w:rPr>
                <w:rFonts w:cstheme="minorHAnsi"/>
                <w:color w:val="000000"/>
              </w:rPr>
              <w:t xml:space="preserve">Dapat diisi lebih dari satu orang bila pembelajaran dilakukan oleh suatu tim </w:t>
            </w:r>
            <w:r>
              <w:rPr>
                <w:rFonts w:cstheme="minorHAnsi"/>
                <w:color w:val="000000"/>
              </w:rPr>
              <w:t>pengampu (</w:t>
            </w:r>
            <w:r>
              <w:rPr>
                <w:rFonts w:cstheme="minorHAnsi"/>
                <w:i/>
                <w:iCs/>
                <w:color w:val="000000"/>
              </w:rPr>
              <w:t>team teaching</w:t>
            </w:r>
            <w:r>
              <w:rPr>
                <w:rFonts w:cstheme="minorHAnsi"/>
                <w:color w:val="000000"/>
              </w:rPr>
              <w:t xml:space="preserve">), atau kelas parallel. </w:t>
            </w:r>
          </w:p>
        </w:tc>
      </w:tr>
      <w:tr w:rsidR="002B3C64">
        <w:tc>
          <w:tcPr>
            <w:tcW w:w="4158" w:type="dxa"/>
          </w:tcPr>
          <w:p w:rsidR="002B3C64" w:rsidRDefault="009175F4">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Capaian pembelajaran lulusan yang dibebankan pada mata kuliah </w:t>
            </w:r>
            <w:r>
              <w:rPr>
                <w:rFonts w:cstheme="minorHAnsi"/>
                <w:color w:val="000000"/>
              </w:rPr>
              <w:t xml:space="preserve">(CPMK) </w:t>
            </w:r>
          </w:p>
          <w:p w:rsidR="002B3C64" w:rsidRDefault="002B3C64">
            <w:pPr>
              <w:autoSpaceDE w:val="0"/>
              <w:autoSpaceDN w:val="0"/>
              <w:adjustRightInd w:val="0"/>
              <w:rPr>
                <w:rFonts w:cstheme="minorHAnsi"/>
                <w:color w:val="000000"/>
              </w:rPr>
            </w:pPr>
          </w:p>
        </w:tc>
        <w:tc>
          <w:tcPr>
            <w:tcW w:w="270" w:type="dxa"/>
          </w:tcPr>
          <w:p w:rsidR="002B3C64" w:rsidRDefault="009175F4">
            <w:pPr>
              <w:rPr>
                <w:rFonts w:cstheme="minorHAnsi"/>
                <w:lang w:val="en-US"/>
              </w:rPr>
            </w:pPr>
            <w:r>
              <w:rPr>
                <w:rFonts w:cstheme="minorHAnsi"/>
                <w:lang w:val="en-US"/>
              </w:rPr>
              <w:t>:</w:t>
            </w:r>
          </w:p>
        </w:tc>
        <w:tc>
          <w:tcPr>
            <w:tcW w:w="11960" w:type="dxa"/>
          </w:tcPr>
          <w:p w:rsidR="002B3C64" w:rsidRDefault="009175F4">
            <w:pPr>
              <w:autoSpaceDE w:val="0"/>
              <w:autoSpaceDN w:val="0"/>
              <w:adjustRightInd w:val="0"/>
              <w:jc w:val="both"/>
              <w:rPr>
                <w:rFonts w:cstheme="minorHAnsi"/>
                <w:color w:val="000000"/>
                <w:lang w:val="en-US"/>
              </w:rPr>
            </w:pPr>
            <w:r>
              <w:rPr>
                <w:rFonts w:cstheme="minorHAnsi"/>
                <w:color w:val="000000"/>
              </w:rPr>
              <w:t>CPL yang tertulis dalam RPS merupakan sejumlah capaian pembelajaran lulusan yang dibebankan pada mata kuliah terkait, terdiri dari sikap, ketrampilan umum, ketrampilan khusus, dan pengetahuan. Rumusan capaian pembelajaran lulusan yang telah dirumuskan dala</w:t>
            </w:r>
            <w:r>
              <w:rPr>
                <w:rFonts w:cstheme="minorHAnsi"/>
                <w:color w:val="000000"/>
              </w:rPr>
              <w:t xml:space="preserve">m dokumen kurikulum dapat dibebankan kepada beberapa mata kuliah, sehingga CPL yang dibebankan kepada suatu mata kuliah merupakan bagian dari usaha untuk memberi kemampuan yang mengarah pada pemenuhan CPL program studi. Beberapa butir CPL yanga dibebankan </w:t>
            </w:r>
            <w:r>
              <w:rPr>
                <w:rFonts w:cstheme="minorHAnsi"/>
                <w:color w:val="000000"/>
              </w:rPr>
              <w:t xml:space="preserve">pada MK dapat direformulasi kembali dengan makna yang sama dan lebih spesifik terhadap MK dapat dinyatakan sebagai capaian pembelajaran Mata Kuliah (CPMK). </w:t>
            </w:r>
          </w:p>
        </w:tc>
      </w:tr>
      <w:tr w:rsidR="002B3C64">
        <w:tc>
          <w:tcPr>
            <w:tcW w:w="4158" w:type="dxa"/>
          </w:tcPr>
          <w:p w:rsidR="002B3C64" w:rsidRDefault="009175F4">
            <w:pPr>
              <w:pStyle w:val="ListParagraph"/>
              <w:numPr>
                <w:ilvl w:val="0"/>
                <w:numId w:val="19"/>
              </w:numPr>
              <w:autoSpaceDE w:val="0"/>
              <w:autoSpaceDN w:val="0"/>
              <w:adjustRightInd w:val="0"/>
              <w:ind w:left="270" w:hanging="270"/>
              <w:rPr>
                <w:rFonts w:cstheme="minorHAnsi"/>
                <w:color w:val="000000"/>
              </w:rPr>
            </w:pPr>
            <w:r>
              <w:rPr>
                <w:rFonts w:cstheme="minorHAnsi"/>
                <w:color w:val="000000"/>
              </w:rPr>
              <w:t xml:space="preserve">Kemampuan akhir </w:t>
            </w:r>
            <w:r>
              <w:rPr>
                <w:rFonts w:cstheme="minorHAnsi"/>
                <w:bCs/>
                <w:color w:val="000000"/>
              </w:rPr>
              <w:t xml:space="preserve">yang direncanakan di setiap tahapan pembelajaran (Sub-CPMK) </w:t>
            </w:r>
          </w:p>
        </w:tc>
        <w:tc>
          <w:tcPr>
            <w:tcW w:w="270" w:type="dxa"/>
          </w:tcPr>
          <w:p w:rsidR="002B3C64" w:rsidRDefault="009175F4">
            <w:pPr>
              <w:rPr>
                <w:rFonts w:cstheme="minorHAnsi"/>
                <w:lang w:val="en-US"/>
              </w:rPr>
            </w:pPr>
            <w:r>
              <w:rPr>
                <w:rFonts w:cstheme="minorHAnsi"/>
                <w:lang w:val="en-US"/>
              </w:rPr>
              <w:t>:</w:t>
            </w:r>
          </w:p>
        </w:tc>
        <w:tc>
          <w:tcPr>
            <w:tcW w:w="11960" w:type="dxa"/>
          </w:tcPr>
          <w:p w:rsidR="002B3C64" w:rsidRDefault="009175F4">
            <w:pPr>
              <w:autoSpaceDE w:val="0"/>
              <w:autoSpaceDN w:val="0"/>
              <w:adjustRightInd w:val="0"/>
              <w:jc w:val="both"/>
              <w:rPr>
                <w:rFonts w:cstheme="minorHAnsi"/>
                <w:color w:val="000000"/>
              </w:rPr>
            </w:pPr>
            <w:r>
              <w:rPr>
                <w:rFonts w:cstheme="minorHAnsi"/>
              </w:rPr>
              <w:t xml:space="preserve">Merupakan kemampuan tiap tahap pembelajaran (Sub-CPMK atau istilah lainnya yang setara) dijabarkan dari capaian pembelajaran mata kuliah (CPMK atau istilah lainnya yang setara). Rumusan CPMK merupakan jabaran CPL yang dibebankan pada mata kuliah terkait. </w:t>
            </w:r>
          </w:p>
        </w:tc>
      </w:tr>
      <w:tr w:rsidR="002B3C64">
        <w:tc>
          <w:tcPr>
            <w:tcW w:w="4158" w:type="dxa"/>
          </w:tcPr>
          <w:p w:rsidR="002B3C64" w:rsidRDefault="009175F4">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Bahan Kajian </w:t>
            </w:r>
            <w:r>
              <w:rPr>
                <w:rFonts w:cstheme="minorHAnsi"/>
                <w:bCs/>
                <w:color w:val="000000"/>
                <w:lang w:val="en-US"/>
              </w:rPr>
              <w:t>(</w:t>
            </w:r>
            <w:r>
              <w:rPr>
                <w:rFonts w:cstheme="minorHAnsi"/>
                <w:bCs/>
                <w:i/>
                <w:color w:val="222222"/>
                <w:shd w:val="clear" w:color="auto" w:fill="FFFFFF"/>
                <w:lang w:val="en-US"/>
              </w:rPr>
              <w:t>s</w:t>
            </w:r>
            <w:r>
              <w:rPr>
                <w:rFonts w:cstheme="minorHAnsi"/>
                <w:bCs/>
                <w:i/>
                <w:color w:val="222222"/>
                <w:shd w:val="clear" w:color="auto" w:fill="FFFFFF"/>
              </w:rPr>
              <w:t>ubject matter</w:t>
            </w:r>
            <w:r>
              <w:rPr>
                <w:rFonts w:cstheme="minorHAnsi"/>
                <w:bCs/>
                <w:i/>
                <w:color w:val="000000"/>
                <w:lang w:val="en-US"/>
              </w:rPr>
              <w:t>)</w:t>
            </w:r>
            <w:r>
              <w:rPr>
                <w:rFonts w:cstheme="minorHAnsi"/>
                <w:bCs/>
                <w:color w:val="000000"/>
                <w:lang w:val="en-US"/>
              </w:rPr>
              <w:t xml:space="preserve"> </w:t>
            </w:r>
            <w:r>
              <w:rPr>
                <w:rFonts w:cstheme="minorHAnsi"/>
                <w:bCs/>
                <w:color w:val="000000"/>
              </w:rPr>
              <w:t>atau Materi Pembelajaran</w:t>
            </w:r>
          </w:p>
        </w:tc>
        <w:tc>
          <w:tcPr>
            <w:tcW w:w="270" w:type="dxa"/>
          </w:tcPr>
          <w:p w:rsidR="002B3C64" w:rsidRDefault="009175F4">
            <w:pPr>
              <w:rPr>
                <w:rFonts w:cstheme="minorHAnsi"/>
                <w:lang w:val="en-US"/>
              </w:rPr>
            </w:pPr>
            <w:r>
              <w:rPr>
                <w:rFonts w:cstheme="minorHAnsi"/>
                <w:lang w:val="en-US"/>
              </w:rPr>
              <w:t>:</w:t>
            </w:r>
          </w:p>
        </w:tc>
        <w:tc>
          <w:tcPr>
            <w:tcW w:w="11960" w:type="dxa"/>
          </w:tcPr>
          <w:p w:rsidR="002B3C64" w:rsidRDefault="009175F4">
            <w:pPr>
              <w:autoSpaceDE w:val="0"/>
              <w:autoSpaceDN w:val="0"/>
              <w:adjustRightInd w:val="0"/>
              <w:jc w:val="both"/>
              <w:rPr>
                <w:rFonts w:cstheme="minorHAnsi"/>
                <w:color w:val="000000"/>
              </w:rPr>
            </w:pPr>
            <w:r>
              <w:rPr>
                <w:rFonts w:cstheme="minorHAnsi"/>
                <w:color w:val="000000"/>
                <w:lang w:val="en-US"/>
              </w:rPr>
              <w:t>M</w:t>
            </w:r>
            <w:r>
              <w:rPr>
                <w:rFonts w:cstheme="minorHAnsi"/>
                <w:color w:val="000000"/>
              </w:rPr>
              <w:t>ateri pembelajaran merupakan rincian dari sebuah bahan kajian atau beberapa bahan kajian yang dimiliki oleh mata kuliah terkait. Bahan kajian dapat berasal dari berbagai cabang/ ranting/bagian dari</w:t>
            </w:r>
            <w:r>
              <w:rPr>
                <w:rFonts w:cstheme="minorHAnsi"/>
                <w:color w:val="000000"/>
              </w:rPr>
              <w:t xml:space="preserve"> bidang keilmuan atau bidang keahlian yang dikembangkan oleh program studi. </w:t>
            </w:r>
          </w:p>
          <w:p w:rsidR="002B3C64" w:rsidRDefault="009175F4">
            <w:pPr>
              <w:autoSpaceDE w:val="0"/>
              <w:autoSpaceDN w:val="0"/>
              <w:adjustRightInd w:val="0"/>
              <w:rPr>
                <w:rFonts w:cstheme="minorHAnsi"/>
                <w:color w:val="000000"/>
              </w:rPr>
            </w:pPr>
            <w:r>
              <w:rPr>
                <w:rFonts w:cstheme="minorHAnsi"/>
                <w:color w:val="000000"/>
              </w:rPr>
              <w:t xml:space="preserve">Materi pembelajaran dapat disajikan dalam bentuk buku ajar, modul ajar, diktat, petunjuk praktikum, modul tutorial, buku referensi, monograf, dan bentuk-bentuk sumber belajar lain yang setara. </w:t>
            </w:r>
          </w:p>
          <w:p w:rsidR="002B3C64" w:rsidRDefault="009175F4">
            <w:pPr>
              <w:autoSpaceDE w:val="0"/>
              <w:autoSpaceDN w:val="0"/>
              <w:adjustRightInd w:val="0"/>
              <w:jc w:val="both"/>
              <w:rPr>
                <w:rFonts w:cstheme="minorHAnsi"/>
                <w:color w:val="000000"/>
              </w:rPr>
            </w:pPr>
            <w:r>
              <w:rPr>
                <w:rFonts w:cstheme="minorHAnsi"/>
                <w:color w:val="000000"/>
              </w:rPr>
              <w:t>Materi pembelajaran yang disusun berdasarkan satu bahan kajian</w:t>
            </w:r>
            <w:r>
              <w:rPr>
                <w:rFonts w:cstheme="minorHAnsi"/>
                <w:color w:val="000000"/>
              </w:rPr>
              <w:t xml:space="preserve"> dari satu bidang keilmuan/keahlian maka materi pembelajaran lebih fokus pada pendalaman bidang keilmuan tersebut. Sedangkan materi pembelajaran yang disusun dari beberapa bahan kajian dari beberapa bidang keilmuan/keahlian dengan tujuan mahasiswa dapat me</w:t>
            </w:r>
            <w:r>
              <w:rPr>
                <w:rFonts w:cstheme="minorHAnsi"/>
                <w:color w:val="000000"/>
              </w:rPr>
              <w:t xml:space="preserve">mpelajari secara terintergrasi keterkaitan beberapa bidang keilmuan atau bidang keahlian tersebut. </w:t>
            </w:r>
          </w:p>
          <w:p w:rsidR="002B3C64" w:rsidRDefault="009175F4">
            <w:pPr>
              <w:jc w:val="both"/>
              <w:rPr>
                <w:rFonts w:cstheme="minorHAnsi"/>
                <w:color w:val="000000"/>
              </w:rPr>
            </w:pPr>
            <w:r>
              <w:rPr>
                <w:rFonts w:cstheme="minorHAnsi"/>
                <w:color w:val="000000"/>
                <w:lang w:val="en-US"/>
              </w:rPr>
              <w:t xml:space="preserve">Materi pembelajaran dirancang dan disusun dengan mem-perhatikan keluasan dan kedalaman yang diatur oleh standar isi pada SN-Dikti (disajikan pada Tabel-1). </w:t>
            </w:r>
            <w:r>
              <w:rPr>
                <w:rFonts w:cstheme="minorHAnsi"/>
                <w:color w:val="000000"/>
                <w:lang w:val="en-US"/>
              </w:rPr>
              <w:t>Materi pembelajaran sedianya oleh dosen atau tim dosen selalu diperbaharui sesuai dengan perkembangan IPTEK.</w:t>
            </w:r>
          </w:p>
        </w:tc>
      </w:tr>
      <w:tr w:rsidR="002B3C64">
        <w:tc>
          <w:tcPr>
            <w:tcW w:w="4158" w:type="dxa"/>
          </w:tcPr>
          <w:p w:rsidR="002B3C64" w:rsidRDefault="009175F4">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lastRenderedPageBreak/>
              <w:t xml:space="preserve">Metode Pembelajaran </w:t>
            </w:r>
          </w:p>
          <w:p w:rsidR="002B3C64" w:rsidRDefault="002B3C64">
            <w:pPr>
              <w:autoSpaceDE w:val="0"/>
              <w:autoSpaceDN w:val="0"/>
              <w:adjustRightInd w:val="0"/>
              <w:ind w:left="270" w:hanging="270"/>
              <w:rPr>
                <w:rFonts w:cstheme="minorHAnsi"/>
                <w:color w:val="000000"/>
              </w:rPr>
            </w:pPr>
          </w:p>
        </w:tc>
        <w:tc>
          <w:tcPr>
            <w:tcW w:w="270" w:type="dxa"/>
          </w:tcPr>
          <w:p w:rsidR="002B3C64" w:rsidRDefault="009175F4">
            <w:pPr>
              <w:rPr>
                <w:rFonts w:cstheme="minorHAnsi"/>
                <w:lang w:val="en-US"/>
              </w:rPr>
            </w:pPr>
            <w:r>
              <w:rPr>
                <w:rFonts w:cstheme="minorHAnsi"/>
                <w:lang w:val="en-US"/>
              </w:rPr>
              <w:t>:</w:t>
            </w:r>
          </w:p>
        </w:tc>
        <w:tc>
          <w:tcPr>
            <w:tcW w:w="11960" w:type="dxa"/>
          </w:tcPr>
          <w:p w:rsidR="002B3C64" w:rsidRDefault="009175F4">
            <w:pPr>
              <w:autoSpaceDE w:val="0"/>
              <w:autoSpaceDN w:val="0"/>
              <w:adjustRightInd w:val="0"/>
              <w:jc w:val="both"/>
              <w:rPr>
                <w:rFonts w:cstheme="minorHAnsi"/>
                <w:color w:val="000000"/>
              </w:rPr>
            </w:pPr>
            <w:r>
              <w:rPr>
                <w:rFonts w:cstheme="minorHAnsi"/>
                <w:color w:val="000000"/>
              </w:rPr>
              <w:t>Pemilihan bentuk dan metode pembelajaran didasarkan pada keniscayaan bahwa kemampuan yang diharapkan telah ditetapkan dala</w:t>
            </w:r>
            <w:r>
              <w:rPr>
                <w:rFonts w:cstheme="minorHAnsi"/>
                <w:color w:val="000000"/>
              </w:rPr>
              <w:t xml:space="preserve">m suatu tahap pembelajaran sesuai dengan CPL. </w:t>
            </w:r>
            <w:r>
              <w:rPr>
                <w:rFonts w:cstheme="minorHAnsi"/>
                <w:bCs/>
                <w:color w:val="000000"/>
              </w:rPr>
              <w:t xml:space="preserve">Bentuk pembelajaran </w:t>
            </w:r>
            <w:r>
              <w:rPr>
                <w:rFonts w:cstheme="minorHAnsi"/>
                <w:color w:val="000000"/>
              </w:rPr>
              <w:t>berupa: kuliah, responsi, tutorial, seminar atau yang setara, praktikum, praktik studio, praktik bengkel, praktik lapangan, penelitian, pengabdian kepada masyarakat dan/atau bentuk pembelaja</w:t>
            </w:r>
            <w:r>
              <w:rPr>
                <w:rFonts w:cstheme="minorHAnsi"/>
                <w:color w:val="000000"/>
              </w:rPr>
              <w:t xml:space="preserve">ran lain yang setara. Sedangkan </w:t>
            </w:r>
            <w:r>
              <w:rPr>
                <w:rFonts w:cstheme="minorHAnsi"/>
                <w:bCs/>
                <w:color w:val="000000"/>
              </w:rPr>
              <w:t xml:space="preserve">metode pembelajaran </w:t>
            </w:r>
            <w:r>
              <w:rPr>
                <w:rFonts w:cstheme="minorHAnsi"/>
                <w:color w:val="000000"/>
              </w:rPr>
              <w:t>berupa: diskusi kelompok, simulasi, studi kasus, pembelajaran kolaboratif, pembelajaran kooperatif, pembelajaran berbasis proyek, pembelajaran berbasis masalah, atau metode pembelajaran lain, yang dapat s</w:t>
            </w:r>
            <w:r>
              <w:rPr>
                <w:rFonts w:cstheme="minorHAnsi"/>
                <w:color w:val="000000"/>
              </w:rPr>
              <w:t xml:space="preserve">ecara efektif memfasilitasi pemenuhan capaian pembelajaran lulusan. </w:t>
            </w:r>
          </w:p>
          <w:p w:rsidR="002B3C64" w:rsidRDefault="009175F4">
            <w:pPr>
              <w:autoSpaceDE w:val="0"/>
              <w:autoSpaceDN w:val="0"/>
              <w:adjustRightInd w:val="0"/>
              <w:jc w:val="both"/>
              <w:rPr>
                <w:rFonts w:cstheme="minorHAnsi"/>
                <w:color w:val="000000"/>
              </w:rPr>
            </w:pPr>
            <w:r>
              <w:rPr>
                <w:rFonts w:cstheme="minorHAnsi"/>
                <w:color w:val="000000"/>
                <w:lang w:val="en-US"/>
              </w:rPr>
              <w:t>Pada bentuk pembelajaran terikat ketentuan estimasi waktu belajar mahasiswa yang kemudian dinyatakan dengan bobot</w:t>
            </w:r>
          </w:p>
        </w:tc>
      </w:tr>
      <w:tr w:rsidR="002B3C64">
        <w:tc>
          <w:tcPr>
            <w:tcW w:w="4158" w:type="dxa"/>
          </w:tcPr>
          <w:p w:rsidR="002B3C64" w:rsidRDefault="009175F4">
            <w:pPr>
              <w:pStyle w:val="ListParagraph"/>
              <w:numPr>
                <w:ilvl w:val="0"/>
                <w:numId w:val="19"/>
              </w:numPr>
              <w:autoSpaceDE w:val="0"/>
              <w:autoSpaceDN w:val="0"/>
              <w:adjustRightInd w:val="0"/>
              <w:ind w:left="270" w:hanging="270"/>
              <w:rPr>
                <w:rFonts w:cstheme="minorHAnsi"/>
                <w:color w:val="000000"/>
              </w:rPr>
            </w:pPr>
            <w:r>
              <w:rPr>
                <w:rFonts w:cstheme="minorHAnsi"/>
                <w:color w:val="000000"/>
              </w:rPr>
              <w:t xml:space="preserve">Waktu </w:t>
            </w:r>
          </w:p>
          <w:p w:rsidR="002B3C64" w:rsidRDefault="002B3C64">
            <w:pPr>
              <w:autoSpaceDE w:val="0"/>
              <w:autoSpaceDN w:val="0"/>
              <w:adjustRightInd w:val="0"/>
              <w:ind w:left="270" w:hanging="270"/>
              <w:rPr>
                <w:rFonts w:cstheme="minorHAnsi"/>
                <w:color w:val="000000"/>
              </w:rPr>
            </w:pPr>
          </w:p>
        </w:tc>
        <w:tc>
          <w:tcPr>
            <w:tcW w:w="270" w:type="dxa"/>
          </w:tcPr>
          <w:p w:rsidR="002B3C64" w:rsidRDefault="009175F4">
            <w:pPr>
              <w:rPr>
                <w:rFonts w:cstheme="minorHAnsi"/>
                <w:lang w:val="en-US"/>
              </w:rPr>
            </w:pPr>
            <w:r>
              <w:rPr>
                <w:rFonts w:cstheme="minorHAnsi"/>
                <w:lang w:val="en-US"/>
              </w:rPr>
              <w:t>:</w:t>
            </w:r>
          </w:p>
        </w:tc>
        <w:tc>
          <w:tcPr>
            <w:tcW w:w="11960" w:type="dxa"/>
          </w:tcPr>
          <w:p w:rsidR="002B3C64" w:rsidRDefault="009175F4">
            <w:pPr>
              <w:pStyle w:val="Default"/>
              <w:jc w:val="both"/>
              <w:rPr>
                <w:rFonts w:asciiTheme="minorHAnsi" w:hAnsiTheme="minorHAnsi" w:cstheme="minorHAnsi"/>
                <w:sz w:val="22"/>
                <w:szCs w:val="22"/>
              </w:rPr>
            </w:pPr>
            <w:r>
              <w:rPr>
                <w:rFonts w:asciiTheme="minorHAnsi" w:hAnsiTheme="minorHAnsi" w:cstheme="minorHAnsi"/>
                <w:sz w:val="22"/>
                <w:szCs w:val="22"/>
                <w:lang w:val="en-US"/>
              </w:rPr>
              <w:t xml:space="preserve">Waktu merupakan takaran beban belajar mahasiswa yang diperlukan sesuai dengan CPL yang hendak dicapai. Waktu selanjutnya dikonversi dalam satuan sks, dimana 1 sks setara dengan 170 menit per minggu per semester. Sedangkan 1 </w:t>
            </w:r>
            <w:r>
              <w:rPr>
                <w:rFonts w:asciiTheme="minorHAnsi" w:hAnsiTheme="minorHAnsi" w:cstheme="minorHAnsi"/>
                <w:sz w:val="22"/>
                <w:szCs w:val="22"/>
              </w:rPr>
              <w:t xml:space="preserve">semester terdiri dari 16 minggu </w:t>
            </w:r>
            <w:r>
              <w:rPr>
                <w:rFonts w:asciiTheme="minorHAnsi" w:hAnsiTheme="minorHAnsi" w:cstheme="minorHAnsi"/>
                <w:sz w:val="22"/>
                <w:szCs w:val="22"/>
              </w:rPr>
              <w:t xml:space="preserve">termasuk ujian tengan semester (UTS) dan ujian akhir semester (UAS). </w:t>
            </w:r>
          </w:p>
          <w:p w:rsidR="002B3C64" w:rsidRDefault="009175F4">
            <w:pPr>
              <w:autoSpaceDE w:val="0"/>
              <w:autoSpaceDN w:val="0"/>
              <w:adjustRightInd w:val="0"/>
              <w:jc w:val="both"/>
              <w:rPr>
                <w:rFonts w:cstheme="minorHAnsi"/>
                <w:color w:val="000000"/>
              </w:rPr>
            </w:pPr>
            <w:r>
              <w:rPr>
                <w:rFonts w:cstheme="minorHAnsi"/>
                <w:color w:val="000000"/>
                <w:lang w:val="en-US"/>
              </w:rPr>
              <w:t>Penetapan lama waktu di setiap tahap pembelajaran didasarkan pada perkiraan bahwa dalam jangka waktu yang disediakan rata-rata mahasiswa dapat mencapai kemampuan yang telah ditetapkan me</w:t>
            </w:r>
            <w:r>
              <w:rPr>
                <w:rFonts w:cstheme="minorHAnsi"/>
                <w:color w:val="000000"/>
                <w:lang w:val="en-US"/>
              </w:rPr>
              <w:t>lalui pengalaman belajar yang dirancang pada tahap pembelajaran tersebut.</w:t>
            </w:r>
          </w:p>
        </w:tc>
      </w:tr>
      <w:tr w:rsidR="002B3C64">
        <w:tc>
          <w:tcPr>
            <w:tcW w:w="4158" w:type="dxa"/>
          </w:tcPr>
          <w:p w:rsidR="002B3C64" w:rsidRDefault="009175F4">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Pengalaman belajar mahasiswa dalam bentuk tugas </w:t>
            </w:r>
          </w:p>
          <w:p w:rsidR="002B3C64" w:rsidRDefault="002B3C64">
            <w:pPr>
              <w:autoSpaceDE w:val="0"/>
              <w:autoSpaceDN w:val="0"/>
              <w:adjustRightInd w:val="0"/>
              <w:ind w:left="270" w:hanging="270"/>
              <w:rPr>
                <w:rFonts w:cstheme="minorHAnsi"/>
                <w:color w:val="000000"/>
              </w:rPr>
            </w:pPr>
          </w:p>
        </w:tc>
        <w:tc>
          <w:tcPr>
            <w:tcW w:w="270" w:type="dxa"/>
          </w:tcPr>
          <w:p w:rsidR="002B3C64" w:rsidRDefault="009175F4">
            <w:pPr>
              <w:rPr>
                <w:rFonts w:cstheme="minorHAnsi"/>
                <w:lang w:val="en-US"/>
              </w:rPr>
            </w:pPr>
            <w:r>
              <w:rPr>
                <w:rFonts w:cstheme="minorHAnsi"/>
                <w:lang w:val="en-US"/>
              </w:rPr>
              <w:t>:</w:t>
            </w:r>
          </w:p>
        </w:tc>
        <w:tc>
          <w:tcPr>
            <w:tcW w:w="11960" w:type="dxa"/>
          </w:tcPr>
          <w:p w:rsidR="002B3C64" w:rsidRDefault="009175F4">
            <w:pPr>
              <w:pStyle w:val="Default"/>
              <w:jc w:val="both"/>
              <w:rPr>
                <w:rFonts w:asciiTheme="minorHAnsi" w:hAnsiTheme="minorHAnsi" w:cstheme="minorHAnsi"/>
                <w:sz w:val="22"/>
                <w:szCs w:val="22"/>
              </w:rPr>
            </w:pPr>
            <w:r>
              <w:rPr>
                <w:rFonts w:asciiTheme="minorHAnsi" w:hAnsiTheme="minorHAnsi" w:cstheme="minorHAnsi"/>
                <w:sz w:val="22"/>
                <w:szCs w:val="22"/>
                <w:lang w:val="en-US"/>
              </w:rPr>
              <w:t xml:space="preserve">Pengalaman belajar mahasiswa yang diwujudkan dalam des-kripsi tugas yang harus dikerjakan oleh mahasiswa selama satu semester, </w:t>
            </w:r>
            <w:r>
              <w:rPr>
                <w:rFonts w:asciiTheme="minorHAnsi" w:hAnsiTheme="minorHAnsi" w:cstheme="minorHAnsi"/>
                <w:sz w:val="22"/>
                <w:szCs w:val="22"/>
                <w:lang w:val="en-US"/>
              </w:rPr>
              <w:t>adalah bentuk kegiatan belajar mahasiswa yang dinyatakan dalam tugas-tugas agar mahasiswa mampu men-capai kemampuan yang diharapkan di setiap tahapan pem-belajaran. Proses ini termasuk di dalamnya kegiatan penilaian proses dan penilaian hasil belajar mahas</w:t>
            </w:r>
            <w:r>
              <w:rPr>
                <w:rFonts w:asciiTheme="minorHAnsi" w:hAnsiTheme="minorHAnsi" w:cstheme="minorHAnsi"/>
                <w:sz w:val="22"/>
                <w:szCs w:val="22"/>
                <w:lang w:val="en-US"/>
              </w:rPr>
              <w:t>iswa.</w:t>
            </w:r>
          </w:p>
        </w:tc>
      </w:tr>
      <w:tr w:rsidR="002B3C64">
        <w:tc>
          <w:tcPr>
            <w:tcW w:w="4158" w:type="dxa"/>
          </w:tcPr>
          <w:p w:rsidR="002B3C64" w:rsidRDefault="009175F4">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Kriteria, indikator, dan bobot penilaian </w:t>
            </w:r>
          </w:p>
        </w:tc>
        <w:tc>
          <w:tcPr>
            <w:tcW w:w="270" w:type="dxa"/>
          </w:tcPr>
          <w:p w:rsidR="002B3C64" w:rsidRDefault="009175F4">
            <w:pPr>
              <w:rPr>
                <w:rFonts w:cstheme="minorHAnsi"/>
                <w:lang w:val="en-US"/>
              </w:rPr>
            </w:pPr>
            <w:r>
              <w:rPr>
                <w:rFonts w:cstheme="minorHAnsi"/>
                <w:lang w:val="en-US"/>
              </w:rPr>
              <w:t>:</w:t>
            </w:r>
          </w:p>
        </w:tc>
        <w:tc>
          <w:tcPr>
            <w:tcW w:w="11960" w:type="dxa"/>
          </w:tcPr>
          <w:p w:rsidR="002B3C64" w:rsidRDefault="009175F4">
            <w:pPr>
              <w:pStyle w:val="Default"/>
              <w:jc w:val="both"/>
              <w:rPr>
                <w:rFonts w:asciiTheme="minorHAnsi" w:hAnsiTheme="minorHAnsi" w:cstheme="minorHAnsi"/>
                <w:sz w:val="22"/>
                <w:szCs w:val="22"/>
              </w:rPr>
            </w:pPr>
            <w:r>
              <w:rPr>
                <w:rFonts w:asciiTheme="minorHAnsi" w:hAnsiTheme="minorHAnsi" w:cstheme="minorHAnsi"/>
                <w:sz w:val="22"/>
                <w:szCs w:val="22"/>
                <w:lang w:val="en-US"/>
              </w:rPr>
              <w:t>Penilaian mencakup prinsip edukatif, otentik, objektif, akuntabel, dan transparan yang dilakukan secara terintegrasi. Kriteria menunjuk pada standar keberhasilan mahasiswa dalam sebuah tahapan pembelajaran</w:t>
            </w:r>
            <w:r>
              <w:rPr>
                <w:rFonts w:asciiTheme="minorHAnsi" w:hAnsiTheme="minorHAnsi" w:cstheme="minorHAnsi"/>
                <w:sz w:val="22"/>
                <w:szCs w:val="22"/>
                <w:lang w:val="en-US"/>
              </w:rPr>
              <w:t>, sedangkan indikator merupakan unsur-unsur yang menunjukkan kualitas kinerja mahasiswa. Bobot penilaian merupakan ukuran dalam persen (%) yang menunjukkan persentase penilaian keberhasilan satu tahap belajar terhadap nilai keberhasilan keseluruhan dalam m</w:t>
            </w:r>
            <w:r>
              <w:rPr>
                <w:rFonts w:asciiTheme="minorHAnsi" w:hAnsiTheme="minorHAnsi" w:cstheme="minorHAnsi"/>
                <w:sz w:val="22"/>
                <w:szCs w:val="22"/>
                <w:lang w:val="en-US"/>
              </w:rPr>
              <w:t>ata kuliah.</w:t>
            </w:r>
          </w:p>
        </w:tc>
      </w:tr>
      <w:tr w:rsidR="002B3C64">
        <w:tc>
          <w:tcPr>
            <w:tcW w:w="4158" w:type="dxa"/>
          </w:tcPr>
          <w:p w:rsidR="002B3C64" w:rsidRDefault="009175F4">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Daftar referensi </w:t>
            </w:r>
          </w:p>
          <w:p w:rsidR="002B3C64" w:rsidRDefault="002B3C64">
            <w:pPr>
              <w:autoSpaceDE w:val="0"/>
              <w:autoSpaceDN w:val="0"/>
              <w:adjustRightInd w:val="0"/>
              <w:ind w:left="270" w:hanging="270"/>
              <w:rPr>
                <w:rFonts w:cstheme="minorHAnsi"/>
                <w:color w:val="000000"/>
              </w:rPr>
            </w:pPr>
          </w:p>
        </w:tc>
        <w:tc>
          <w:tcPr>
            <w:tcW w:w="270" w:type="dxa"/>
          </w:tcPr>
          <w:p w:rsidR="002B3C64" w:rsidRDefault="009175F4">
            <w:pPr>
              <w:rPr>
                <w:rFonts w:cstheme="minorHAnsi"/>
                <w:lang w:val="en-US"/>
              </w:rPr>
            </w:pPr>
            <w:r>
              <w:rPr>
                <w:rFonts w:cstheme="minorHAnsi"/>
                <w:lang w:val="en-US"/>
              </w:rPr>
              <w:t>:</w:t>
            </w:r>
          </w:p>
        </w:tc>
        <w:tc>
          <w:tcPr>
            <w:tcW w:w="11960" w:type="dxa"/>
          </w:tcPr>
          <w:p w:rsidR="002B3C64" w:rsidRDefault="009175F4">
            <w:pPr>
              <w:pStyle w:val="Default"/>
              <w:jc w:val="both"/>
              <w:rPr>
                <w:rFonts w:asciiTheme="minorHAnsi" w:hAnsiTheme="minorHAnsi" w:cstheme="minorHAnsi"/>
                <w:sz w:val="22"/>
                <w:szCs w:val="22"/>
              </w:rPr>
            </w:pPr>
            <w:r>
              <w:rPr>
                <w:rFonts w:asciiTheme="minorHAnsi" w:hAnsiTheme="minorHAnsi" w:cstheme="minorHAnsi"/>
                <w:sz w:val="22"/>
                <w:szCs w:val="22"/>
                <w:lang w:val="en-US"/>
              </w:rPr>
              <w:t>Berisi buku atau bentuk lainnya yang dapat digunakan sebagai sumber belajar dalam pembelajaran mata kuliah.</w:t>
            </w:r>
          </w:p>
        </w:tc>
      </w:tr>
    </w:tbl>
    <w:p w:rsidR="002B3C64" w:rsidRDefault="002B3C64">
      <w:pPr>
        <w:spacing w:after="0"/>
        <w:rPr>
          <w:rFonts w:cstheme="minorHAnsi"/>
          <w:b/>
        </w:rPr>
      </w:pPr>
    </w:p>
    <w:p w:rsidR="002B3C64" w:rsidRDefault="002B3C64">
      <w:pPr>
        <w:spacing w:after="0"/>
        <w:rPr>
          <w:rFonts w:cstheme="minorHAnsi"/>
          <w:b/>
        </w:rPr>
      </w:pPr>
    </w:p>
    <w:p w:rsidR="002B3C64" w:rsidRDefault="002B3C64">
      <w:pPr>
        <w:autoSpaceDE w:val="0"/>
        <w:autoSpaceDN w:val="0"/>
        <w:adjustRightInd w:val="0"/>
        <w:spacing w:after="0" w:line="240" w:lineRule="auto"/>
        <w:rPr>
          <w:rFonts w:cstheme="minorHAnsi"/>
          <w:color w:val="000000"/>
        </w:rPr>
      </w:pPr>
    </w:p>
    <w:p w:rsidR="00CF5444" w:rsidRDefault="00CF5444">
      <w:pPr>
        <w:rPr>
          <w:rFonts w:cstheme="minorHAnsi"/>
          <w:color w:val="000000"/>
        </w:rPr>
      </w:pPr>
      <w:r>
        <w:rPr>
          <w:rFonts w:cstheme="minorHAnsi"/>
          <w:color w:val="000000"/>
        </w:rPr>
        <w:br w:type="page"/>
      </w:r>
    </w:p>
    <w:p w:rsidR="00547F10" w:rsidRPr="00547F10" w:rsidRDefault="00547F10" w:rsidP="00547F10">
      <w:pPr>
        <w:spacing w:after="0" w:line="240" w:lineRule="auto"/>
        <w:rPr>
          <w:b/>
          <w:lang w:val="id-ID"/>
        </w:rPr>
      </w:pPr>
      <w:r w:rsidRPr="00547F10">
        <w:rPr>
          <w:b/>
          <w:lang w:val="id-ID"/>
        </w:rPr>
        <w:lastRenderedPageBreak/>
        <w:t>2. LAMPIRAN CAPAIAN PEMBELAJARAN LULUSAN (CPL)</w:t>
      </w:r>
    </w:p>
    <w:p w:rsidR="00CF5444" w:rsidRDefault="00CF5444" w:rsidP="00CF5444">
      <w:pPr>
        <w:pStyle w:val="Default"/>
        <w:rPr>
          <w:rFonts w:ascii="Arial" w:hAnsi="Arial" w:cs="Arial"/>
          <w:b/>
          <w:bCs/>
          <w:sz w:val="22"/>
          <w:szCs w:val="22"/>
        </w:rPr>
      </w:pPr>
    </w:p>
    <w:p w:rsidR="00CF5444" w:rsidRPr="00C61F22" w:rsidRDefault="00CF5444" w:rsidP="00CF5444">
      <w:pPr>
        <w:pStyle w:val="Default"/>
        <w:rPr>
          <w:rFonts w:ascii="Arial" w:hAnsi="Arial" w:cs="Arial"/>
          <w:sz w:val="22"/>
          <w:szCs w:val="22"/>
        </w:rPr>
      </w:pPr>
      <w:r w:rsidRPr="00C61F22">
        <w:rPr>
          <w:rFonts w:ascii="Arial" w:hAnsi="Arial" w:cs="Arial"/>
          <w:b/>
          <w:bCs/>
          <w:sz w:val="22"/>
          <w:szCs w:val="22"/>
        </w:rPr>
        <w:t xml:space="preserve">A. Identitas Program Studi  </w:t>
      </w:r>
    </w:p>
    <w:p w:rsidR="00CF5444" w:rsidRDefault="00CF5444" w:rsidP="00CF5444">
      <w:pPr>
        <w:spacing w:after="0" w:line="240" w:lineRule="auto"/>
        <w:ind w:left="284"/>
        <w:rPr>
          <w:rFonts w:ascii="Arial" w:hAnsi="Arial" w:cs="Arial"/>
          <w:lang w:val="id-ID"/>
        </w:rPr>
      </w:pPr>
      <w:r w:rsidRPr="00C61F22">
        <w:rPr>
          <w:rFonts w:ascii="Arial" w:hAnsi="Arial" w:cs="Arial"/>
        </w:rPr>
        <w:t xml:space="preserve">Identitas Program Studi </w:t>
      </w:r>
      <w:proofErr w:type="gramStart"/>
      <w:r w:rsidRPr="00C61F22">
        <w:rPr>
          <w:rFonts w:ascii="Arial" w:hAnsi="Arial" w:cs="Arial"/>
        </w:rPr>
        <w:t>meliputi :</w:t>
      </w:r>
      <w:proofErr w:type="gramEnd"/>
      <w:r w:rsidRPr="00C61F22">
        <w:rPr>
          <w:rFonts w:ascii="Arial" w:hAnsi="Arial" w:cs="Arial"/>
        </w:rPr>
        <w:t xml:space="preserve"> </w:t>
      </w:r>
    </w:p>
    <w:p w:rsidR="00CF5444" w:rsidRPr="00E45387" w:rsidRDefault="00CF5444" w:rsidP="00CF5444">
      <w:pPr>
        <w:spacing w:after="0" w:line="240" w:lineRule="auto"/>
        <w:ind w:left="567"/>
        <w:rPr>
          <w:rFonts w:ascii="Arial" w:hAnsi="Arial" w:cs="Arial"/>
          <w:lang w:val="id-ID"/>
        </w:rPr>
      </w:pPr>
      <w:r w:rsidRPr="00C61F22">
        <w:rPr>
          <w:rFonts w:ascii="Arial" w:hAnsi="Arial" w:cs="Arial"/>
        </w:rPr>
        <w:t>Nama PT</w:t>
      </w:r>
      <w:r>
        <w:rPr>
          <w:rFonts w:ascii="Arial" w:hAnsi="Arial" w:cs="Arial"/>
          <w:lang w:val="id-ID"/>
        </w:rPr>
        <w:tab/>
      </w:r>
      <w:r>
        <w:rPr>
          <w:rFonts w:ascii="Arial" w:hAnsi="Arial" w:cs="Arial"/>
          <w:lang w:val="id-ID"/>
        </w:rPr>
        <w:tab/>
        <w:t>:</w:t>
      </w:r>
      <w:r w:rsidRPr="00C61F22">
        <w:rPr>
          <w:rFonts w:ascii="Arial" w:hAnsi="Arial" w:cs="Arial"/>
        </w:rPr>
        <w:t xml:space="preserve"> </w:t>
      </w:r>
      <w:r>
        <w:rPr>
          <w:rFonts w:ascii="Arial" w:hAnsi="Arial" w:cs="Arial"/>
          <w:lang w:val="id-ID"/>
        </w:rPr>
        <w:t>Universitas Sebelas Maret</w:t>
      </w:r>
    </w:p>
    <w:p w:rsidR="00CF5444" w:rsidRPr="00E45387" w:rsidRDefault="00CF5444" w:rsidP="00CF5444">
      <w:pPr>
        <w:spacing w:after="0" w:line="240" w:lineRule="auto"/>
        <w:ind w:left="567"/>
        <w:rPr>
          <w:rFonts w:ascii="Arial" w:hAnsi="Arial" w:cs="Arial"/>
          <w:lang w:val="id-ID"/>
        </w:rPr>
      </w:pPr>
      <w:r w:rsidRPr="00C61F22">
        <w:rPr>
          <w:rFonts w:ascii="Arial" w:hAnsi="Arial" w:cs="Arial"/>
        </w:rPr>
        <w:t>Fakultas</w:t>
      </w:r>
      <w:r>
        <w:rPr>
          <w:rFonts w:ascii="Arial" w:hAnsi="Arial" w:cs="Arial"/>
          <w:lang w:val="id-ID"/>
        </w:rPr>
        <w:tab/>
      </w:r>
      <w:r>
        <w:rPr>
          <w:rFonts w:ascii="Arial" w:hAnsi="Arial" w:cs="Arial"/>
          <w:lang w:val="id-ID"/>
        </w:rPr>
        <w:tab/>
      </w:r>
      <w:r>
        <w:rPr>
          <w:rFonts w:ascii="Arial" w:hAnsi="Arial" w:cs="Arial"/>
          <w:lang w:val="id-ID"/>
        </w:rPr>
        <w:tab/>
        <w:t>:</w:t>
      </w:r>
      <w:r w:rsidRPr="00C61F22">
        <w:rPr>
          <w:rFonts w:ascii="Arial" w:hAnsi="Arial" w:cs="Arial"/>
        </w:rPr>
        <w:t xml:space="preserve"> </w:t>
      </w:r>
      <w:r>
        <w:rPr>
          <w:rFonts w:ascii="Arial" w:hAnsi="Arial" w:cs="Arial"/>
          <w:lang w:val="id-ID"/>
        </w:rPr>
        <w:t>Fakultas Teknik</w:t>
      </w:r>
    </w:p>
    <w:p w:rsidR="00CF5444" w:rsidRPr="00E45387" w:rsidRDefault="00CF5444" w:rsidP="00CF5444">
      <w:pPr>
        <w:spacing w:after="0" w:line="240" w:lineRule="auto"/>
        <w:ind w:left="567"/>
        <w:rPr>
          <w:rFonts w:ascii="Arial" w:hAnsi="Arial" w:cs="Arial"/>
          <w:lang w:val="id-ID"/>
        </w:rPr>
      </w:pPr>
      <w:r>
        <w:rPr>
          <w:rFonts w:ascii="Arial" w:hAnsi="Arial" w:cs="Arial"/>
        </w:rPr>
        <w:t>Prodi</w:t>
      </w:r>
      <w:r w:rsidRPr="00C61F22">
        <w:rPr>
          <w:rFonts w:ascii="Arial" w:hAnsi="Arial" w:cs="Arial"/>
        </w:rPr>
        <w:t xml:space="preserve"> </w:t>
      </w:r>
      <w:r>
        <w:rPr>
          <w:rFonts w:ascii="Arial" w:hAnsi="Arial" w:cs="Arial"/>
          <w:lang w:val="id-ID"/>
        </w:rPr>
        <w:tab/>
      </w:r>
      <w:r>
        <w:rPr>
          <w:rFonts w:ascii="Arial" w:hAnsi="Arial" w:cs="Arial"/>
          <w:lang w:val="id-ID"/>
        </w:rPr>
        <w:tab/>
      </w:r>
      <w:r>
        <w:rPr>
          <w:rFonts w:ascii="Arial" w:hAnsi="Arial" w:cs="Arial"/>
          <w:lang w:val="id-ID"/>
        </w:rPr>
        <w:tab/>
        <w:t>: Teknik Mesin</w:t>
      </w:r>
    </w:p>
    <w:p w:rsidR="00CF5444" w:rsidRPr="00E45387" w:rsidRDefault="00CF5444" w:rsidP="00CF5444">
      <w:pPr>
        <w:spacing w:after="0" w:line="240" w:lineRule="auto"/>
        <w:ind w:left="567"/>
        <w:rPr>
          <w:rFonts w:ascii="Arial" w:hAnsi="Arial" w:cs="Arial"/>
          <w:lang w:val="id-ID"/>
        </w:rPr>
      </w:pPr>
      <w:r>
        <w:rPr>
          <w:rFonts w:ascii="Arial" w:hAnsi="Arial" w:cs="Arial"/>
        </w:rPr>
        <w:t>Akreditasi</w:t>
      </w:r>
      <w:r>
        <w:rPr>
          <w:rFonts w:ascii="Arial" w:hAnsi="Arial" w:cs="Arial"/>
          <w:lang w:val="id-ID"/>
        </w:rPr>
        <w:tab/>
      </w:r>
      <w:r>
        <w:rPr>
          <w:rFonts w:ascii="Arial" w:hAnsi="Arial" w:cs="Arial"/>
          <w:lang w:val="id-ID"/>
        </w:rPr>
        <w:tab/>
        <w:t>:</w:t>
      </w:r>
      <w:r w:rsidRPr="00C61F22">
        <w:rPr>
          <w:rFonts w:ascii="Arial" w:hAnsi="Arial" w:cs="Arial"/>
        </w:rPr>
        <w:t xml:space="preserve"> </w:t>
      </w:r>
      <w:r>
        <w:rPr>
          <w:rFonts w:ascii="Arial" w:hAnsi="Arial" w:cs="Arial"/>
          <w:lang w:val="id-ID"/>
        </w:rPr>
        <w:t xml:space="preserve">B (359) SK BAN-PT </w:t>
      </w:r>
      <w:r w:rsidRPr="007275F9">
        <w:rPr>
          <w:rFonts w:ascii="Arial" w:hAnsi="Arial" w:cs="Arial"/>
          <w:lang w:val="id-ID"/>
        </w:rPr>
        <w:t>974/S1K/BAN-PT/Akred/Dpl-III/IX/2016</w:t>
      </w:r>
    </w:p>
    <w:p w:rsidR="00CF5444" w:rsidRPr="00E45387" w:rsidRDefault="00CF5444" w:rsidP="00CF5444">
      <w:pPr>
        <w:spacing w:after="0" w:line="240" w:lineRule="auto"/>
        <w:ind w:left="567"/>
        <w:rPr>
          <w:rFonts w:ascii="Arial" w:hAnsi="Arial" w:cs="Arial"/>
          <w:lang w:val="id-ID"/>
        </w:rPr>
      </w:pPr>
      <w:r w:rsidRPr="00C61F22">
        <w:rPr>
          <w:rFonts w:ascii="Arial" w:hAnsi="Arial" w:cs="Arial"/>
        </w:rPr>
        <w:t>Jenjang Pendidikan</w:t>
      </w:r>
      <w:r>
        <w:rPr>
          <w:rFonts w:ascii="Arial" w:hAnsi="Arial" w:cs="Arial"/>
          <w:lang w:val="id-ID"/>
        </w:rPr>
        <w:tab/>
        <w:t>: Diploma Tiga</w:t>
      </w:r>
    </w:p>
    <w:p w:rsidR="00CF5444" w:rsidRPr="00E45387" w:rsidRDefault="00CF5444" w:rsidP="00CF5444">
      <w:pPr>
        <w:spacing w:after="0" w:line="240" w:lineRule="auto"/>
        <w:ind w:left="567"/>
        <w:rPr>
          <w:rFonts w:ascii="Arial" w:hAnsi="Arial" w:cs="Arial"/>
          <w:lang w:val="id-ID"/>
        </w:rPr>
      </w:pPr>
      <w:r w:rsidRPr="00C61F22">
        <w:rPr>
          <w:rFonts w:ascii="Arial" w:hAnsi="Arial" w:cs="Arial"/>
        </w:rPr>
        <w:t>Gelar Lulusan</w:t>
      </w:r>
      <w:r>
        <w:rPr>
          <w:rFonts w:ascii="Arial" w:hAnsi="Arial" w:cs="Arial"/>
          <w:lang w:val="id-ID"/>
        </w:rPr>
        <w:tab/>
      </w:r>
      <w:r>
        <w:rPr>
          <w:rFonts w:ascii="Arial" w:hAnsi="Arial" w:cs="Arial"/>
          <w:lang w:val="id-ID"/>
        </w:rPr>
        <w:tab/>
        <w:t>: Ahli madya Teknik</w:t>
      </w:r>
    </w:p>
    <w:p w:rsidR="00CF5444" w:rsidRDefault="00CF5444" w:rsidP="00CF5444">
      <w:pPr>
        <w:spacing w:after="0" w:line="240" w:lineRule="auto"/>
        <w:ind w:left="567"/>
        <w:rPr>
          <w:rFonts w:ascii="Arial" w:hAnsi="Arial" w:cs="Arial"/>
          <w:lang w:val="id-ID"/>
        </w:rPr>
      </w:pPr>
    </w:p>
    <w:p w:rsidR="00CF5444" w:rsidRPr="00804EE2" w:rsidRDefault="00CF5444" w:rsidP="00CF5444">
      <w:pPr>
        <w:spacing w:after="0" w:line="240" w:lineRule="auto"/>
        <w:ind w:left="567"/>
        <w:rPr>
          <w:rFonts w:ascii="Arial" w:hAnsi="Arial" w:cs="Arial"/>
          <w:b/>
          <w:lang w:val="id-ID"/>
        </w:rPr>
      </w:pPr>
      <w:r w:rsidRPr="00804EE2">
        <w:rPr>
          <w:rFonts w:ascii="Arial" w:hAnsi="Arial" w:cs="Arial"/>
          <w:b/>
        </w:rPr>
        <w:t>Visi dan Misi</w:t>
      </w:r>
      <w:r w:rsidRPr="00804EE2">
        <w:rPr>
          <w:rFonts w:ascii="Arial" w:hAnsi="Arial" w:cs="Arial"/>
          <w:b/>
          <w:lang w:val="id-ID"/>
        </w:rPr>
        <w:tab/>
      </w:r>
      <w:r w:rsidRPr="00804EE2">
        <w:rPr>
          <w:rFonts w:ascii="Arial" w:hAnsi="Arial" w:cs="Arial"/>
          <w:b/>
          <w:lang w:val="id-ID"/>
        </w:rPr>
        <w:tab/>
        <w:t>:</w:t>
      </w:r>
      <w:r w:rsidRPr="00804EE2">
        <w:rPr>
          <w:rFonts w:ascii="Arial" w:hAnsi="Arial" w:cs="Arial"/>
          <w:b/>
        </w:rPr>
        <w:t xml:space="preserve"> </w:t>
      </w:r>
    </w:p>
    <w:p w:rsidR="00CF5444" w:rsidRPr="00D11F5E" w:rsidRDefault="00CF5444" w:rsidP="00CF5444">
      <w:pPr>
        <w:spacing w:after="0" w:line="240" w:lineRule="auto"/>
        <w:ind w:left="567"/>
        <w:rPr>
          <w:rFonts w:ascii="Arial" w:hAnsi="Arial" w:cs="Arial"/>
          <w:b/>
          <w:lang w:val="id-ID"/>
        </w:rPr>
      </w:pPr>
      <w:r w:rsidRPr="00D11F5E">
        <w:rPr>
          <w:rFonts w:ascii="Arial" w:hAnsi="Arial" w:cs="Arial"/>
          <w:b/>
          <w:lang w:val="id-ID"/>
        </w:rPr>
        <w:t>Visi:</w:t>
      </w:r>
    </w:p>
    <w:p w:rsidR="00CF5444" w:rsidRDefault="00CF5444" w:rsidP="00CF5444">
      <w:pPr>
        <w:spacing w:after="0" w:line="240" w:lineRule="auto"/>
        <w:ind w:left="567"/>
        <w:jc w:val="both"/>
        <w:rPr>
          <w:rFonts w:ascii="Arial" w:hAnsi="Arial" w:cs="Arial"/>
          <w:lang w:val="id-ID"/>
        </w:rPr>
      </w:pPr>
      <w:r w:rsidRPr="00E45387">
        <w:rPr>
          <w:rFonts w:ascii="Arial" w:hAnsi="Arial" w:cs="Arial"/>
          <w:lang w:val="id-ID"/>
        </w:rPr>
        <w:t>Menjadi Program Studi yang unggul dalam penyelenggaraan pendidikan vokasi bidang Teknik Mesin dan Penyedia Teknologi Aplikatif bagi Masyarakat</w:t>
      </w:r>
    </w:p>
    <w:p w:rsidR="00CF5444" w:rsidRDefault="00CF5444" w:rsidP="00CF5444">
      <w:pPr>
        <w:spacing w:after="0" w:line="240" w:lineRule="auto"/>
        <w:ind w:left="567"/>
        <w:jc w:val="both"/>
        <w:rPr>
          <w:rFonts w:ascii="Arial" w:hAnsi="Arial" w:cs="Arial"/>
          <w:lang w:val="id-ID"/>
        </w:rPr>
      </w:pPr>
    </w:p>
    <w:p w:rsidR="00CF5444" w:rsidRPr="00D11F5E" w:rsidRDefault="00CF5444" w:rsidP="00CF5444">
      <w:pPr>
        <w:spacing w:after="0" w:line="240" w:lineRule="auto"/>
        <w:ind w:left="567"/>
        <w:rPr>
          <w:rFonts w:ascii="Arial" w:hAnsi="Arial" w:cs="Arial"/>
          <w:b/>
          <w:lang w:val="id-ID"/>
        </w:rPr>
      </w:pPr>
      <w:r w:rsidRPr="00D11F5E">
        <w:rPr>
          <w:rFonts w:ascii="Arial" w:hAnsi="Arial" w:cs="Arial"/>
          <w:b/>
          <w:lang w:val="id-ID"/>
        </w:rPr>
        <w:t>Misi:</w:t>
      </w:r>
    </w:p>
    <w:p w:rsidR="00CF5444" w:rsidRPr="00E45387" w:rsidRDefault="00CF5444" w:rsidP="00CF5444">
      <w:pPr>
        <w:spacing w:after="0" w:line="240" w:lineRule="auto"/>
        <w:ind w:left="851" w:hanging="284"/>
        <w:rPr>
          <w:rFonts w:ascii="Arial" w:hAnsi="Arial" w:cs="Arial"/>
          <w:lang w:val="id-ID"/>
        </w:rPr>
      </w:pPr>
      <w:r w:rsidRPr="00E45387">
        <w:rPr>
          <w:rFonts w:ascii="Arial" w:hAnsi="Arial" w:cs="Arial"/>
          <w:lang w:val="id-ID"/>
        </w:rPr>
        <w:t>1.</w:t>
      </w:r>
      <w:r w:rsidRPr="00E45387">
        <w:rPr>
          <w:rFonts w:ascii="Arial" w:hAnsi="Arial" w:cs="Arial"/>
          <w:lang w:val="id-ID"/>
        </w:rPr>
        <w:tab/>
        <w:t>Menyelenggarakan pendidikan vokasi jenjang D3 dengan  mengedepankan suasana akademik yang sehat serta memanfaatkan teknologi dan informasi mutakhir</w:t>
      </w:r>
    </w:p>
    <w:p w:rsidR="00CF5444" w:rsidRPr="00E45387" w:rsidRDefault="00CF5444" w:rsidP="00CF5444">
      <w:pPr>
        <w:spacing w:after="0" w:line="240" w:lineRule="auto"/>
        <w:ind w:left="851" w:hanging="284"/>
        <w:rPr>
          <w:rFonts w:ascii="Arial" w:hAnsi="Arial" w:cs="Arial"/>
          <w:lang w:val="id-ID"/>
        </w:rPr>
      </w:pPr>
      <w:r w:rsidRPr="00E45387">
        <w:rPr>
          <w:rFonts w:ascii="Arial" w:hAnsi="Arial" w:cs="Arial"/>
          <w:lang w:val="id-ID"/>
        </w:rPr>
        <w:t>2.</w:t>
      </w:r>
      <w:r w:rsidRPr="00E45387">
        <w:rPr>
          <w:rFonts w:ascii="Arial" w:hAnsi="Arial" w:cs="Arial"/>
          <w:lang w:val="id-ID"/>
        </w:rPr>
        <w:tab/>
        <w:t>Mengembangkan teknologi aplikatif untuk menjawab permasalahan yang bertaraf lokal dan nasional.</w:t>
      </w:r>
    </w:p>
    <w:p w:rsidR="00CF5444" w:rsidRDefault="00CF5444" w:rsidP="00CF5444">
      <w:pPr>
        <w:spacing w:after="0" w:line="240" w:lineRule="auto"/>
        <w:ind w:left="851" w:hanging="284"/>
        <w:rPr>
          <w:rFonts w:ascii="Arial" w:hAnsi="Arial" w:cs="Arial"/>
          <w:lang w:val="id-ID"/>
        </w:rPr>
      </w:pPr>
      <w:r w:rsidRPr="00E45387">
        <w:rPr>
          <w:rFonts w:ascii="Arial" w:hAnsi="Arial" w:cs="Arial"/>
          <w:lang w:val="id-ID"/>
        </w:rPr>
        <w:t>3.</w:t>
      </w:r>
      <w:r w:rsidRPr="00E45387">
        <w:rPr>
          <w:rFonts w:ascii="Arial" w:hAnsi="Arial" w:cs="Arial"/>
          <w:lang w:val="id-ID"/>
        </w:rPr>
        <w:tab/>
        <w:t>Menyelenggarakan program pengabdian masyarakat yang berorientasi pemberdayaan segenap lapisan masyarakat.</w:t>
      </w:r>
    </w:p>
    <w:p w:rsidR="00CF5444" w:rsidRDefault="00CF5444" w:rsidP="00CF5444">
      <w:pPr>
        <w:spacing w:after="0" w:line="240" w:lineRule="auto"/>
        <w:ind w:left="851" w:hanging="284"/>
        <w:rPr>
          <w:rFonts w:ascii="Arial" w:hAnsi="Arial" w:cs="Arial"/>
          <w:lang w:val="id-ID"/>
        </w:rPr>
      </w:pPr>
    </w:p>
    <w:p w:rsidR="00CF5444" w:rsidRPr="00586192" w:rsidRDefault="00CF5444" w:rsidP="00CF5444">
      <w:pPr>
        <w:spacing w:after="0" w:line="240" w:lineRule="auto"/>
        <w:ind w:left="851" w:hanging="284"/>
        <w:rPr>
          <w:rFonts w:ascii="Arial" w:hAnsi="Arial" w:cs="Arial"/>
          <w:b/>
          <w:lang w:val="id-ID"/>
        </w:rPr>
      </w:pPr>
      <w:r w:rsidRPr="00586192">
        <w:rPr>
          <w:rFonts w:ascii="Arial" w:hAnsi="Arial" w:cs="Arial"/>
          <w:b/>
          <w:lang w:val="id-ID"/>
        </w:rPr>
        <w:t xml:space="preserve">Tujuan: </w:t>
      </w:r>
    </w:p>
    <w:p w:rsidR="00CF5444" w:rsidRPr="00586192" w:rsidRDefault="00CF5444" w:rsidP="00CF5444">
      <w:pPr>
        <w:spacing w:after="0" w:line="240" w:lineRule="auto"/>
        <w:ind w:left="851" w:hanging="284"/>
        <w:rPr>
          <w:rFonts w:ascii="Arial" w:hAnsi="Arial" w:cs="Arial"/>
          <w:lang w:val="id-ID"/>
        </w:rPr>
      </w:pPr>
      <w:r w:rsidRPr="00586192">
        <w:rPr>
          <w:rFonts w:ascii="Arial" w:hAnsi="Arial" w:cs="Arial"/>
          <w:b/>
          <w:bCs/>
        </w:rPr>
        <w:t>1.</w:t>
      </w:r>
      <w:r w:rsidRPr="00586192">
        <w:rPr>
          <w:rFonts w:ascii="Arial" w:hAnsi="Arial" w:cs="Arial"/>
          <w:b/>
          <w:bCs/>
        </w:rPr>
        <w:tab/>
      </w:r>
      <w:r w:rsidRPr="00586192">
        <w:rPr>
          <w:rFonts w:ascii="Arial" w:hAnsi="Arial" w:cs="Arial"/>
          <w:lang w:val="id-ID"/>
        </w:rPr>
        <w:t>Menghasilkan kompetensi lulusan ahli madya yang siap bekerja, mandiri dan mampu mengikuti perkembangan teknologi di bidang manufaktur dan otomotif.</w:t>
      </w:r>
    </w:p>
    <w:p w:rsidR="00CF5444" w:rsidRPr="00586192" w:rsidRDefault="00CF5444" w:rsidP="00CF5444">
      <w:pPr>
        <w:spacing w:after="0" w:line="240" w:lineRule="auto"/>
        <w:ind w:left="851" w:hanging="284"/>
        <w:rPr>
          <w:rFonts w:ascii="Arial" w:hAnsi="Arial" w:cs="Arial"/>
          <w:lang w:val="id-ID"/>
        </w:rPr>
      </w:pPr>
      <w:r w:rsidRPr="00586192">
        <w:rPr>
          <w:rFonts w:ascii="Arial" w:hAnsi="Arial" w:cs="Arial"/>
          <w:lang w:val="id-ID"/>
        </w:rPr>
        <w:t>2.</w:t>
      </w:r>
      <w:r w:rsidRPr="00586192">
        <w:rPr>
          <w:rFonts w:ascii="Arial" w:hAnsi="Arial" w:cs="Arial"/>
          <w:lang w:val="id-ID"/>
        </w:rPr>
        <w:tab/>
        <w:t>Menghasilkan solusi teknologi aplikatif terhadap permasalahan yang ada di masyarakat.</w:t>
      </w:r>
    </w:p>
    <w:p w:rsidR="00CF5444" w:rsidRPr="00586192" w:rsidRDefault="00CF5444" w:rsidP="00CF5444">
      <w:pPr>
        <w:spacing w:after="0" w:line="240" w:lineRule="auto"/>
        <w:ind w:left="851" w:hanging="284"/>
        <w:rPr>
          <w:rFonts w:ascii="Arial" w:hAnsi="Arial" w:cs="Arial"/>
          <w:lang w:val="id-ID"/>
        </w:rPr>
      </w:pPr>
      <w:r w:rsidRPr="00586192">
        <w:rPr>
          <w:rFonts w:ascii="Arial" w:hAnsi="Arial" w:cs="Arial"/>
          <w:lang w:val="id-ID"/>
        </w:rPr>
        <w:t>3.</w:t>
      </w:r>
      <w:r w:rsidRPr="00586192">
        <w:rPr>
          <w:rFonts w:ascii="Arial" w:hAnsi="Arial" w:cs="Arial"/>
          <w:lang w:val="id-ID"/>
        </w:rPr>
        <w:tab/>
        <w:t>Meningkatkan kualitas sumber daya manusia yang dimiliki program studi.</w:t>
      </w:r>
    </w:p>
    <w:p w:rsidR="00CF5444" w:rsidRPr="00586192" w:rsidRDefault="00CF5444" w:rsidP="00CF5444">
      <w:pPr>
        <w:spacing w:after="0" w:line="240" w:lineRule="auto"/>
        <w:ind w:left="851" w:hanging="284"/>
        <w:rPr>
          <w:rFonts w:ascii="Arial" w:hAnsi="Arial" w:cs="Arial"/>
          <w:lang w:val="id-ID"/>
        </w:rPr>
      </w:pPr>
      <w:r w:rsidRPr="00586192">
        <w:rPr>
          <w:rFonts w:ascii="Arial" w:hAnsi="Arial" w:cs="Arial"/>
          <w:lang w:val="id-ID"/>
        </w:rPr>
        <w:t>4.</w:t>
      </w:r>
      <w:r w:rsidRPr="00586192">
        <w:rPr>
          <w:rFonts w:ascii="Arial" w:hAnsi="Arial" w:cs="Arial"/>
          <w:lang w:val="id-ID"/>
        </w:rPr>
        <w:tab/>
        <w:t>Menjalin kerjasama kemitraan dengan instansi pemerintah dan dunia industri untuk penyelenggaraan pendidikan dan penyaluran lulusan.</w:t>
      </w:r>
    </w:p>
    <w:p w:rsidR="00CF5444" w:rsidRPr="00586192" w:rsidRDefault="00CF5444" w:rsidP="00CF5444">
      <w:pPr>
        <w:spacing w:after="0" w:line="240" w:lineRule="auto"/>
        <w:ind w:left="851" w:hanging="284"/>
        <w:rPr>
          <w:rFonts w:ascii="Arial" w:hAnsi="Arial" w:cs="Arial"/>
          <w:b/>
          <w:bCs/>
          <w:lang w:val="id-ID"/>
        </w:rPr>
      </w:pPr>
    </w:p>
    <w:p w:rsidR="00CF5444" w:rsidRPr="00E45387" w:rsidRDefault="00CF5444" w:rsidP="00CF5444">
      <w:pPr>
        <w:pStyle w:val="Default"/>
        <w:rPr>
          <w:rFonts w:ascii="Arial" w:hAnsi="Arial" w:cs="Arial"/>
          <w:b/>
          <w:sz w:val="22"/>
          <w:szCs w:val="22"/>
          <w:lang w:val="id-ID"/>
        </w:rPr>
      </w:pPr>
      <w:r>
        <w:rPr>
          <w:rFonts w:ascii="Arial" w:hAnsi="Arial" w:cs="Arial"/>
          <w:b/>
          <w:sz w:val="22"/>
          <w:szCs w:val="22"/>
          <w:lang w:val="id-ID"/>
        </w:rPr>
        <w:t xml:space="preserve">B. </w:t>
      </w:r>
      <w:r w:rsidRPr="00E45387">
        <w:rPr>
          <w:rFonts w:ascii="Arial" w:hAnsi="Arial" w:cs="Arial"/>
          <w:b/>
          <w:sz w:val="22"/>
          <w:szCs w:val="22"/>
          <w:lang w:val="id-ID"/>
        </w:rPr>
        <w:t xml:space="preserve">Profil </w:t>
      </w:r>
      <w:r w:rsidRPr="00A924E9">
        <w:rPr>
          <w:rFonts w:ascii="Arial" w:hAnsi="Arial" w:cs="Arial"/>
          <w:b/>
          <w:bCs/>
          <w:sz w:val="22"/>
          <w:szCs w:val="22"/>
        </w:rPr>
        <w:t>Lulusan</w:t>
      </w:r>
    </w:p>
    <w:p w:rsidR="00CF5444" w:rsidRPr="00E45387" w:rsidRDefault="00CF5444" w:rsidP="00CF5444">
      <w:pPr>
        <w:pStyle w:val="Default"/>
        <w:ind w:left="284"/>
        <w:jc w:val="both"/>
        <w:rPr>
          <w:rFonts w:ascii="Arial" w:hAnsi="Arial" w:cs="Arial"/>
          <w:sz w:val="22"/>
          <w:szCs w:val="22"/>
          <w:lang w:val="id-ID"/>
        </w:rPr>
      </w:pPr>
      <w:r w:rsidRPr="00E45387">
        <w:rPr>
          <w:rFonts w:ascii="Arial" w:hAnsi="Arial" w:cs="Arial"/>
          <w:sz w:val="22"/>
          <w:szCs w:val="22"/>
          <w:lang w:val="id-ID"/>
        </w:rPr>
        <w:t>Lulusan PS D3 Teknik Mesin dapat bekerja sebagai: Staff Engineering, Staff Purchasing, Staff Marketing, Staff Plan Product Control, Staff Design Grafis, Staff Quality Assurance, Kepala Bagian Produksi, Staff Mekanikal Gedung, Staff Maintenance, Staff Operation, Wirausaha, Surveyor, dan Tenaga profesional dengan sertifikasi khusus.</w:t>
      </w:r>
    </w:p>
    <w:p w:rsidR="00CF5444" w:rsidRPr="00C61F22" w:rsidRDefault="00CF5444" w:rsidP="00CF5444">
      <w:pPr>
        <w:pStyle w:val="Default"/>
        <w:rPr>
          <w:rFonts w:ascii="Arial" w:hAnsi="Arial" w:cs="Arial"/>
          <w:sz w:val="22"/>
          <w:szCs w:val="22"/>
        </w:rPr>
      </w:pPr>
    </w:p>
    <w:p w:rsidR="00CF5444" w:rsidRDefault="00CF5444" w:rsidP="00CF5444">
      <w:pPr>
        <w:pStyle w:val="Default"/>
        <w:ind w:left="284" w:hanging="284"/>
        <w:rPr>
          <w:rFonts w:ascii="Arial" w:hAnsi="Arial" w:cs="Arial"/>
          <w:b/>
          <w:bCs/>
          <w:sz w:val="22"/>
          <w:szCs w:val="22"/>
          <w:lang w:val="id-ID"/>
        </w:rPr>
      </w:pPr>
      <w:r w:rsidRPr="00C61F22">
        <w:rPr>
          <w:rFonts w:ascii="Arial" w:hAnsi="Arial" w:cs="Arial"/>
          <w:b/>
          <w:sz w:val="22"/>
          <w:szCs w:val="22"/>
        </w:rPr>
        <w:t>C.</w:t>
      </w:r>
      <w:r>
        <w:rPr>
          <w:rFonts w:ascii="Arial" w:hAnsi="Arial" w:cs="Arial"/>
          <w:b/>
          <w:sz w:val="22"/>
          <w:szCs w:val="22"/>
          <w:lang w:val="id-ID"/>
        </w:rPr>
        <w:t xml:space="preserve"> </w:t>
      </w:r>
      <w:r w:rsidRPr="00C61F22">
        <w:rPr>
          <w:rFonts w:ascii="Arial" w:hAnsi="Arial" w:cs="Arial"/>
          <w:b/>
          <w:bCs/>
          <w:sz w:val="22"/>
          <w:szCs w:val="22"/>
        </w:rPr>
        <w:t xml:space="preserve">Rumusan Standar Kompetensi Lulusan (SKL) yang dinyatakan dalam Capaian Pembelajaran Lulusan (CPL) </w:t>
      </w:r>
    </w:p>
    <w:p w:rsidR="00CF5444" w:rsidRDefault="00CF5444" w:rsidP="00CF5444">
      <w:pPr>
        <w:spacing w:after="0" w:line="240" w:lineRule="auto"/>
        <w:ind w:left="284"/>
        <w:rPr>
          <w:rFonts w:ascii="Arial" w:hAnsi="Arial" w:cs="Arial"/>
          <w:lang w:val="id-ID"/>
        </w:rPr>
      </w:pPr>
      <w:r w:rsidRPr="00BD1969">
        <w:rPr>
          <w:rFonts w:ascii="Arial" w:hAnsi="Arial" w:cs="Arial"/>
          <w:bCs/>
        </w:rPr>
        <w:t>Capaian Pembelajaran Lulusan</w:t>
      </w:r>
      <w:r w:rsidRPr="00BD1969">
        <w:rPr>
          <w:rFonts w:ascii="Arial" w:hAnsi="Arial" w:cs="Arial"/>
          <w:lang w:val="sv-SE"/>
        </w:rPr>
        <w:t xml:space="preserve"> lulusan</w:t>
      </w:r>
      <w:r w:rsidRPr="00C649B2">
        <w:rPr>
          <w:rFonts w:ascii="Arial" w:hAnsi="Arial" w:cs="Arial"/>
          <w:lang w:val="sv-SE"/>
        </w:rPr>
        <w:t xml:space="preserve"> PS D3 Teknik Mesin FT UNS</w:t>
      </w:r>
      <w:r w:rsidRPr="00C649B2">
        <w:rPr>
          <w:rFonts w:ascii="Arial" w:hAnsi="Arial" w:cs="Arial"/>
          <w:lang w:val="id-ID"/>
        </w:rPr>
        <w:t>,</w:t>
      </w:r>
      <w:r w:rsidRPr="00C649B2">
        <w:rPr>
          <w:rFonts w:ascii="Arial" w:hAnsi="Arial" w:cs="Arial"/>
          <w:lang w:val="sv-SE"/>
        </w:rPr>
        <w:t xml:space="preserve"> </w:t>
      </w:r>
      <w:r w:rsidRPr="00C649B2">
        <w:rPr>
          <w:rFonts w:ascii="Arial" w:hAnsi="Arial" w:cs="Arial"/>
          <w:lang w:val="id-ID"/>
        </w:rPr>
        <w:t>yaitu:</w:t>
      </w:r>
    </w:p>
    <w:p w:rsidR="00CF5444" w:rsidRPr="00A924E9" w:rsidRDefault="00CF5444" w:rsidP="00CF5444">
      <w:pPr>
        <w:pStyle w:val="ListParagraph"/>
        <w:numPr>
          <w:ilvl w:val="0"/>
          <w:numId w:val="29"/>
        </w:numPr>
        <w:spacing w:after="0" w:line="240" w:lineRule="auto"/>
        <w:rPr>
          <w:rFonts w:ascii="Arial" w:hAnsi="Arial" w:cs="Arial"/>
        </w:rPr>
      </w:pPr>
      <w:r w:rsidRPr="00962B42">
        <w:rPr>
          <w:rFonts w:ascii="Arial" w:hAnsi="Arial" w:cs="Arial"/>
        </w:rPr>
        <w:t xml:space="preserve">Mampu menerapkan ilmu matematika, sains dan keteknikan terapan dalam menyelesaikan permasalahan di bidang teknik mesin </w:t>
      </w:r>
      <w:r w:rsidRPr="00A924E9">
        <w:rPr>
          <w:rFonts w:ascii="Arial" w:hAnsi="Arial" w:cs="Arial"/>
        </w:rPr>
        <w:t>(KK</w:t>
      </w:r>
      <w:r>
        <w:rPr>
          <w:rFonts w:ascii="Arial" w:hAnsi="Arial" w:cs="Arial"/>
        </w:rPr>
        <w:t>1</w:t>
      </w:r>
      <w:r w:rsidRPr="00A924E9">
        <w:rPr>
          <w:rFonts w:ascii="Arial" w:hAnsi="Arial" w:cs="Arial"/>
        </w:rPr>
        <w:t>)</w:t>
      </w:r>
    </w:p>
    <w:p w:rsidR="00CF5444" w:rsidRPr="00A924E9" w:rsidRDefault="00CF5444" w:rsidP="00CF5444">
      <w:pPr>
        <w:pStyle w:val="ListParagraph"/>
        <w:numPr>
          <w:ilvl w:val="0"/>
          <w:numId w:val="29"/>
        </w:numPr>
        <w:spacing w:after="0" w:line="240" w:lineRule="auto"/>
        <w:rPr>
          <w:rFonts w:ascii="Arial" w:hAnsi="Arial" w:cs="Arial"/>
        </w:rPr>
      </w:pPr>
      <w:r w:rsidRPr="00A924E9">
        <w:rPr>
          <w:rFonts w:ascii="Arial" w:hAnsi="Arial" w:cs="Arial"/>
        </w:rPr>
        <w:t>Mampu mengidentifikasi, dan meyelesaikan masalah operasional dalam bidang rekayasa (KK</w:t>
      </w:r>
      <w:r>
        <w:rPr>
          <w:rFonts w:ascii="Arial" w:hAnsi="Arial" w:cs="Arial"/>
        </w:rPr>
        <w:t>2</w:t>
      </w:r>
      <w:r w:rsidRPr="00A924E9">
        <w:rPr>
          <w:rFonts w:ascii="Arial" w:hAnsi="Arial" w:cs="Arial"/>
        </w:rPr>
        <w:t>)</w:t>
      </w:r>
    </w:p>
    <w:p w:rsidR="00CF5444" w:rsidRPr="00A924E9" w:rsidRDefault="00CF5444" w:rsidP="00CF5444">
      <w:pPr>
        <w:pStyle w:val="ListParagraph"/>
        <w:numPr>
          <w:ilvl w:val="0"/>
          <w:numId w:val="29"/>
        </w:numPr>
        <w:spacing w:after="0" w:line="240" w:lineRule="auto"/>
        <w:rPr>
          <w:rFonts w:ascii="Arial" w:hAnsi="Arial" w:cs="Arial"/>
        </w:rPr>
      </w:pPr>
      <w:r w:rsidRPr="00962B42">
        <w:rPr>
          <w:rFonts w:ascii="Arial" w:hAnsi="Arial" w:cs="Arial"/>
        </w:rPr>
        <w:t xml:space="preserve">Mampu menentukan dan memasang komponen yang diperlukan dalam bidang teknik mesin. </w:t>
      </w:r>
      <w:r w:rsidRPr="00A924E9">
        <w:rPr>
          <w:rFonts w:ascii="Arial" w:hAnsi="Arial" w:cs="Arial"/>
        </w:rPr>
        <w:t>(KK</w:t>
      </w:r>
      <w:r>
        <w:rPr>
          <w:rFonts w:ascii="Arial" w:hAnsi="Arial" w:cs="Arial"/>
        </w:rPr>
        <w:t>3</w:t>
      </w:r>
      <w:r w:rsidRPr="00A924E9">
        <w:rPr>
          <w:rFonts w:ascii="Arial" w:hAnsi="Arial" w:cs="Arial"/>
        </w:rPr>
        <w:t>)</w:t>
      </w:r>
    </w:p>
    <w:p w:rsidR="00CF5444" w:rsidRPr="00A924E9" w:rsidRDefault="00CF5444" w:rsidP="00CF5444">
      <w:pPr>
        <w:pStyle w:val="ListParagraph"/>
        <w:numPr>
          <w:ilvl w:val="0"/>
          <w:numId w:val="29"/>
        </w:numPr>
        <w:spacing w:after="0" w:line="240" w:lineRule="auto"/>
        <w:rPr>
          <w:rFonts w:ascii="Arial" w:hAnsi="Arial" w:cs="Arial"/>
        </w:rPr>
      </w:pPr>
      <w:r w:rsidRPr="00A924E9">
        <w:rPr>
          <w:rFonts w:ascii="Arial" w:hAnsi="Arial" w:cs="Arial"/>
        </w:rPr>
        <w:t>Mampu menggunakan teknik, ketrampilan dan peralatan rekayasa modern yang diperlukan untuk mengatasi masalah praktis (KK</w:t>
      </w:r>
      <w:r>
        <w:rPr>
          <w:rFonts w:ascii="Arial" w:hAnsi="Arial" w:cs="Arial"/>
        </w:rPr>
        <w:t>4</w:t>
      </w:r>
      <w:r w:rsidRPr="00A924E9">
        <w:rPr>
          <w:rFonts w:ascii="Arial" w:hAnsi="Arial" w:cs="Arial"/>
        </w:rPr>
        <w:t>)</w:t>
      </w:r>
    </w:p>
    <w:p w:rsidR="00CF5444" w:rsidRPr="00A924E9" w:rsidRDefault="00CF5444" w:rsidP="00CF5444">
      <w:pPr>
        <w:pStyle w:val="ListParagraph"/>
        <w:numPr>
          <w:ilvl w:val="0"/>
          <w:numId w:val="29"/>
        </w:numPr>
        <w:spacing w:after="0" w:line="240" w:lineRule="auto"/>
        <w:rPr>
          <w:rFonts w:ascii="Arial" w:hAnsi="Arial" w:cs="Arial"/>
        </w:rPr>
      </w:pPr>
      <w:r w:rsidRPr="00A924E9">
        <w:rPr>
          <w:rFonts w:ascii="Arial" w:hAnsi="Arial" w:cs="Arial"/>
        </w:rPr>
        <w:t>Mampu bertindak dan bekerja dengan bertanggung jawab, beretika dan professional (KU</w:t>
      </w:r>
      <w:r>
        <w:rPr>
          <w:rFonts w:ascii="Arial" w:hAnsi="Arial" w:cs="Arial"/>
        </w:rPr>
        <w:t>1</w:t>
      </w:r>
      <w:r w:rsidRPr="00A924E9">
        <w:rPr>
          <w:rFonts w:ascii="Arial" w:hAnsi="Arial" w:cs="Arial"/>
        </w:rPr>
        <w:t>)</w:t>
      </w:r>
    </w:p>
    <w:p w:rsidR="00CF5444" w:rsidRPr="00A924E9" w:rsidRDefault="00CF5444" w:rsidP="00CF5444">
      <w:pPr>
        <w:pStyle w:val="ListParagraph"/>
        <w:numPr>
          <w:ilvl w:val="0"/>
          <w:numId w:val="29"/>
        </w:numPr>
        <w:spacing w:after="0" w:line="240" w:lineRule="auto"/>
        <w:rPr>
          <w:rFonts w:ascii="Arial" w:hAnsi="Arial" w:cs="Arial"/>
        </w:rPr>
      </w:pPr>
      <w:r w:rsidRPr="00A924E9">
        <w:rPr>
          <w:rFonts w:ascii="Arial" w:hAnsi="Arial" w:cs="Arial"/>
        </w:rPr>
        <w:t>Mampu berkomunikasi secara efektif (KU</w:t>
      </w:r>
      <w:r>
        <w:rPr>
          <w:rFonts w:ascii="Arial" w:hAnsi="Arial" w:cs="Arial"/>
        </w:rPr>
        <w:t>2</w:t>
      </w:r>
      <w:r w:rsidRPr="00A924E9">
        <w:rPr>
          <w:rFonts w:ascii="Arial" w:hAnsi="Arial" w:cs="Arial"/>
        </w:rPr>
        <w:t>)</w:t>
      </w:r>
    </w:p>
    <w:p w:rsidR="00CF5444" w:rsidRPr="00A924E9" w:rsidRDefault="00CF5444" w:rsidP="00CF5444">
      <w:pPr>
        <w:pStyle w:val="ListParagraph"/>
        <w:numPr>
          <w:ilvl w:val="0"/>
          <w:numId w:val="29"/>
        </w:numPr>
        <w:spacing w:after="0" w:line="240" w:lineRule="auto"/>
        <w:rPr>
          <w:rFonts w:ascii="Arial" w:hAnsi="Arial" w:cs="Arial"/>
        </w:rPr>
      </w:pPr>
      <w:r w:rsidRPr="00A924E9">
        <w:rPr>
          <w:rFonts w:ascii="Arial" w:hAnsi="Arial" w:cs="Arial"/>
        </w:rPr>
        <w:t>Mampu dan memiliki kemauan belajar seumur hidup (P</w:t>
      </w:r>
      <w:r>
        <w:rPr>
          <w:rFonts w:ascii="Arial" w:hAnsi="Arial" w:cs="Arial"/>
        </w:rPr>
        <w:t>1</w:t>
      </w:r>
      <w:r w:rsidRPr="00A924E9">
        <w:rPr>
          <w:rFonts w:ascii="Arial" w:hAnsi="Arial" w:cs="Arial"/>
        </w:rPr>
        <w:t>)</w:t>
      </w:r>
    </w:p>
    <w:p w:rsidR="00CF5444" w:rsidRPr="00A924E9" w:rsidRDefault="00CF5444" w:rsidP="00CF5444">
      <w:pPr>
        <w:pStyle w:val="ListParagraph"/>
        <w:numPr>
          <w:ilvl w:val="0"/>
          <w:numId w:val="29"/>
        </w:numPr>
        <w:spacing w:after="0" w:line="240" w:lineRule="auto"/>
        <w:rPr>
          <w:rFonts w:ascii="Arial" w:hAnsi="Arial" w:cs="Arial"/>
        </w:rPr>
      </w:pPr>
      <w:r w:rsidRPr="00A924E9">
        <w:rPr>
          <w:rFonts w:ascii="Arial" w:hAnsi="Arial" w:cs="Arial"/>
        </w:rPr>
        <w:t>Mampu bekerja dalam tim kerja multidisiplin (P</w:t>
      </w:r>
      <w:r>
        <w:rPr>
          <w:rFonts w:ascii="Arial" w:hAnsi="Arial" w:cs="Arial"/>
        </w:rPr>
        <w:t>2</w:t>
      </w:r>
      <w:r w:rsidRPr="00A924E9">
        <w:rPr>
          <w:rFonts w:ascii="Arial" w:hAnsi="Arial" w:cs="Arial"/>
        </w:rPr>
        <w:t>)</w:t>
      </w:r>
    </w:p>
    <w:p w:rsidR="00CF5444" w:rsidRPr="00A924E9" w:rsidRDefault="00CF5444" w:rsidP="00CF5444">
      <w:pPr>
        <w:pStyle w:val="ListParagraph"/>
        <w:numPr>
          <w:ilvl w:val="0"/>
          <w:numId w:val="29"/>
        </w:numPr>
        <w:spacing w:after="0" w:line="240" w:lineRule="auto"/>
        <w:rPr>
          <w:rFonts w:ascii="Arial" w:hAnsi="Arial" w:cs="Arial"/>
        </w:rPr>
      </w:pPr>
      <w:r w:rsidRPr="00A924E9">
        <w:rPr>
          <w:rFonts w:ascii="Arial" w:hAnsi="Arial" w:cs="Arial"/>
        </w:rPr>
        <w:t>Bertindak sesuai keluhuran budi  (S</w:t>
      </w:r>
      <w:r>
        <w:rPr>
          <w:rFonts w:ascii="Arial" w:hAnsi="Arial" w:cs="Arial"/>
        </w:rPr>
        <w:t>1</w:t>
      </w:r>
      <w:r w:rsidRPr="00A924E9">
        <w:rPr>
          <w:rFonts w:ascii="Arial" w:hAnsi="Arial" w:cs="Arial"/>
        </w:rPr>
        <w:t>)</w:t>
      </w:r>
    </w:p>
    <w:p w:rsidR="00CF5444" w:rsidRPr="00A924E9" w:rsidRDefault="00CF5444" w:rsidP="00CF5444">
      <w:pPr>
        <w:pStyle w:val="ListParagraph"/>
        <w:numPr>
          <w:ilvl w:val="0"/>
          <w:numId w:val="29"/>
        </w:numPr>
        <w:spacing w:after="0" w:line="240" w:lineRule="auto"/>
        <w:rPr>
          <w:rFonts w:ascii="Arial" w:hAnsi="Arial" w:cs="Arial"/>
        </w:rPr>
      </w:pPr>
      <w:r w:rsidRPr="00A924E9">
        <w:rPr>
          <w:rFonts w:ascii="Arial" w:hAnsi="Arial" w:cs="Arial"/>
        </w:rPr>
        <w:t>Berkarakter mandiri</w:t>
      </w:r>
      <w:r>
        <w:rPr>
          <w:rFonts w:ascii="Arial" w:hAnsi="Arial" w:cs="Arial"/>
        </w:rPr>
        <w:t xml:space="preserve"> </w:t>
      </w:r>
      <w:r w:rsidRPr="00A924E9">
        <w:rPr>
          <w:rFonts w:ascii="Arial" w:hAnsi="Arial" w:cs="Arial"/>
        </w:rPr>
        <w:t>(S</w:t>
      </w:r>
      <w:r>
        <w:rPr>
          <w:rFonts w:ascii="Arial" w:hAnsi="Arial" w:cs="Arial"/>
        </w:rPr>
        <w:t>2</w:t>
      </w:r>
      <w:r w:rsidRPr="00A924E9">
        <w:rPr>
          <w:rFonts w:ascii="Arial" w:hAnsi="Arial" w:cs="Arial"/>
        </w:rPr>
        <w:t>)</w:t>
      </w:r>
    </w:p>
    <w:p w:rsidR="00CF5444" w:rsidRDefault="00CF5444" w:rsidP="00CF5444">
      <w:pPr>
        <w:spacing w:after="0" w:line="240" w:lineRule="auto"/>
        <w:rPr>
          <w:rFonts w:ascii="Arial" w:hAnsi="Arial" w:cs="Arial"/>
          <w:lang w:val="id-ID"/>
        </w:rPr>
      </w:pPr>
    </w:p>
    <w:p w:rsidR="00CF5444" w:rsidRPr="00C61F22" w:rsidRDefault="00CF5444" w:rsidP="00CF5444">
      <w:pPr>
        <w:pStyle w:val="Default"/>
        <w:rPr>
          <w:rFonts w:ascii="Arial" w:hAnsi="Arial" w:cs="Arial"/>
          <w:sz w:val="22"/>
          <w:szCs w:val="22"/>
        </w:rPr>
      </w:pPr>
      <w:r w:rsidRPr="00C61F22">
        <w:rPr>
          <w:rFonts w:ascii="Arial" w:hAnsi="Arial" w:cs="Arial"/>
          <w:b/>
          <w:sz w:val="22"/>
          <w:szCs w:val="22"/>
        </w:rPr>
        <w:t xml:space="preserve">D. </w:t>
      </w:r>
      <w:r w:rsidRPr="00C61F22">
        <w:rPr>
          <w:rFonts w:ascii="Arial" w:hAnsi="Arial" w:cs="Arial"/>
          <w:b/>
          <w:bCs/>
          <w:sz w:val="22"/>
          <w:szCs w:val="22"/>
        </w:rPr>
        <w:t>Penentuan Bahan Kajian</w:t>
      </w:r>
    </w:p>
    <w:p w:rsidR="00CF5444" w:rsidRPr="002E06C6" w:rsidRDefault="00CF5444" w:rsidP="00CF5444">
      <w:pPr>
        <w:pStyle w:val="Default"/>
        <w:ind w:left="284"/>
        <w:rPr>
          <w:rFonts w:ascii="Arial" w:hAnsi="Arial" w:cs="Arial"/>
          <w:lang w:val="id-ID"/>
        </w:rPr>
      </w:pPr>
      <w:r w:rsidRPr="002E06C6">
        <w:rPr>
          <w:rFonts w:ascii="Arial" w:hAnsi="Arial" w:cs="Arial"/>
          <w:sz w:val="22"/>
          <w:szCs w:val="22"/>
        </w:rPr>
        <w:t>Matrik untuk mengkaji kesesuaian matakuliah dengan capaian pembelajaran lulusan PSTM UNS dapat dilihat</w:t>
      </w:r>
      <w:r>
        <w:rPr>
          <w:rFonts w:ascii="Arial" w:hAnsi="Arial" w:cs="Arial"/>
          <w:sz w:val="22"/>
          <w:szCs w:val="22"/>
          <w:lang w:val="id-ID"/>
        </w:rPr>
        <w:t xml:space="preserve"> pada Tabel 1</w:t>
      </w:r>
    </w:p>
    <w:p w:rsidR="00CF5444" w:rsidRDefault="00CF5444" w:rsidP="00CF5444">
      <w:pPr>
        <w:rPr>
          <w:rFonts w:ascii="Arial" w:hAnsi="Arial" w:cs="Arial"/>
          <w:lang w:val="id-ID"/>
        </w:rPr>
      </w:pPr>
      <w:r>
        <w:rPr>
          <w:rFonts w:ascii="Arial" w:hAnsi="Arial" w:cs="Arial"/>
          <w:lang w:val="id-ID"/>
        </w:rPr>
        <w:br w:type="page"/>
      </w:r>
    </w:p>
    <w:p w:rsidR="00CF5444" w:rsidRDefault="00CF5444" w:rsidP="00CF5444">
      <w:pPr>
        <w:rPr>
          <w:rFonts w:ascii="Arial" w:hAnsi="Arial" w:cs="Arial"/>
          <w:color w:val="000000"/>
          <w:sz w:val="24"/>
          <w:szCs w:val="24"/>
          <w:lang w:val="id-ID"/>
        </w:rPr>
      </w:pPr>
      <w:r>
        <w:rPr>
          <w:rFonts w:ascii="Arial" w:hAnsi="Arial" w:cs="Arial"/>
          <w:lang w:val="id-ID"/>
        </w:rPr>
        <w:lastRenderedPageBreak/>
        <w:t xml:space="preserve">Tabel 1. </w:t>
      </w:r>
      <w:r w:rsidRPr="002E06C6">
        <w:rPr>
          <w:rFonts w:ascii="Arial" w:hAnsi="Arial" w:cs="Arial"/>
          <w:lang w:val="id-ID"/>
        </w:rPr>
        <w:t>Matrik untuk mengkaji kesesuaian matakuliah dengan capaian pembelajaran lulusan</w:t>
      </w:r>
    </w:p>
    <w:p w:rsidR="00CF5444" w:rsidRPr="002E06C6" w:rsidRDefault="00CF5444" w:rsidP="00CF5444">
      <w:pPr>
        <w:pStyle w:val="Default"/>
        <w:rPr>
          <w:rFonts w:ascii="Arial" w:hAnsi="Arial" w:cs="Arial"/>
          <w:lang w:val="id-ID"/>
        </w:rPr>
      </w:pPr>
      <w:r w:rsidRPr="002E06C6">
        <w:rPr>
          <w:noProof/>
          <w:lang w:val="id-ID" w:eastAsia="id-ID"/>
        </w:rPr>
        <w:drawing>
          <wp:inline distT="0" distB="0" distL="0" distR="0" wp14:anchorId="140721C2" wp14:editId="70A6BC35">
            <wp:extent cx="5344207" cy="9592573"/>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7955" cy="9599300"/>
                    </a:xfrm>
                    <a:prstGeom prst="rect">
                      <a:avLst/>
                    </a:prstGeom>
                    <a:noFill/>
                    <a:ln>
                      <a:noFill/>
                    </a:ln>
                  </pic:spPr>
                </pic:pic>
              </a:graphicData>
            </a:graphic>
          </wp:inline>
        </w:drawing>
      </w:r>
    </w:p>
    <w:p w:rsidR="00CF5444" w:rsidRDefault="00CF5444" w:rsidP="00CF5444">
      <w:pPr>
        <w:pStyle w:val="Default"/>
        <w:rPr>
          <w:rFonts w:ascii="Arial" w:hAnsi="Arial" w:cs="Arial"/>
          <w:sz w:val="22"/>
          <w:szCs w:val="22"/>
        </w:rPr>
      </w:pPr>
    </w:p>
    <w:p w:rsidR="00CF5444" w:rsidRPr="00C61F22" w:rsidRDefault="00CF5444" w:rsidP="00CF5444">
      <w:pPr>
        <w:pStyle w:val="Default"/>
        <w:ind w:left="284" w:hanging="284"/>
        <w:rPr>
          <w:rFonts w:ascii="Arial" w:hAnsi="Arial" w:cs="Arial"/>
          <w:sz w:val="22"/>
          <w:szCs w:val="22"/>
        </w:rPr>
      </w:pPr>
      <w:r w:rsidRPr="00C61F22">
        <w:rPr>
          <w:rFonts w:ascii="Arial" w:hAnsi="Arial" w:cs="Arial"/>
          <w:b/>
          <w:sz w:val="22"/>
          <w:szCs w:val="22"/>
        </w:rPr>
        <w:lastRenderedPageBreak/>
        <w:t xml:space="preserve">E. </w:t>
      </w:r>
      <w:r w:rsidRPr="00C61F22">
        <w:rPr>
          <w:rFonts w:ascii="Arial" w:hAnsi="Arial" w:cs="Arial"/>
          <w:b/>
          <w:bCs/>
          <w:sz w:val="22"/>
          <w:szCs w:val="22"/>
        </w:rPr>
        <w:t xml:space="preserve">Pembentukan Mata Kuliah dan penentuan bobot </w:t>
      </w:r>
      <w:proofErr w:type="gramStart"/>
      <w:r w:rsidRPr="00C61F22">
        <w:rPr>
          <w:rFonts w:ascii="Arial" w:hAnsi="Arial" w:cs="Arial"/>
          <w:b/>
          <w:bCs/>
          <w:sz w:val="22"/>
          <w:szCs w:val="22"/>
        </w:rPr>
        <w:t xml:space="preserve">sks </w:t>
      </w:r>
      <w:r>
        <w:rPr>
          <w:rFonts w:ascii="Arial" w:hAnsi="Arial" w:cs="Arial"/>
          <w:b/>
          <w:bCs/>
          <w:sz w:val="22"/>
          <w:szCs w:val="22"/>
          <w:lang w:val="id-ID"/>
        </w:rPr>
        <w:t xml:space="preserve"> dan</w:t>
      </w:r>
      <w:proofErr w:type="gramEnd"/>
      <w:r>
        <w:rPr>
          <w:rFonts w:ascii="Arial" w:hAnsi="Arial" w:cs="Arial"/>
          <w:b/>
          <w:bCs/>
          <w:sz w:val="22"/>
          <w:szCs w:val="22"/>
          <w:lang w:val="id-ID"/>
        </w:rPr>
        <w:t xml:space="preserve"> </w:t>
      </w:r>
      <w:r w:rsidRPr="00C61F22">
        <w:rPr>
          <w:rFonts w:ascii="Arial" w:hAnsi="Arial" w:cs="Arial"/>
          <w:b/>
          <w:bCs/>
          <w:sz w:val="22"/>
          <w:szCs w:val="22"/>
        </w:rPr>
        <w:t>Distribusi mata kuliah tiap semester</w:t>
      </w:r>
    </w:p>
    <w:p w:rsidR="00CF5444" w:rsidRPr="002E06C6" w:rsidRDefault="00CF5444" w:rsidP="00CF5444">
      <w:pPr>
        <w:pStyle w:val="Default"/>
        <w:ind w:left="284"/>
        <w:rPr>
          <w:rFonts w:ascii="Arial" w:hAnsi="Arial" w:cs="Arial"/>
          <w:sz w:val="22"/>
          <w:szCs w:val="22"/>
          <w:lang w:val="id-ID"/>
        </w:rPr>
      </w:pPr>
      <w:proofErr w:type="gramStart"/>
      <w:r w:rsidRPr="002E06C6">
        <w:rPr>
          <w:rFonts w:ascii="Arial" w:hAnsi="Arial" w:cs="Arial"/>
          <w:sz w:val="22"/>
          <w:szCs w:val="22"/>
        </w:rPr>
        <w:t xml:space="preserve">Tabel </w:t>
      </w:r>
      <w:r>
        <w:rPr>
          <w:rFonts w:ascii="Arial" w:hAnsi="Arial" w:cs="Arial"/>
          <w:sz w:val="22"/>
          <w:szCs w:val="22"/>
          <w:lang w:val="id-ID"/>
        </w:rPr>
        <w:t>di bawah ini</w:t>
      </w:r>
      <w:r w:rsidRPr="002E06C6">
        <w:rPr>
          <w:rFonts w:ascii="Arial" w:hAnsi="Arial" w:cs="Arial"/>
          <w:sz w:val="22"/>
          <w:szCs w:val="22"/>
        </w:rPr>
        <w:t xml:space="preserve"> menunjukkan kodefikasi</w:t>
      </w:r>
      <w:r>
        <w:rPr>
          <w:rFonts w:ascii="Arial" w:hAnsi="Arial" w:cs="Arial"/>
          <w:sz w:val="22"/>
          <w:szCs w:val="22"/>
          <w:lang w:val="id-ID"/>
        </w:rPr>
        <w:t>, beban SKS</w:t>
      </w:r>
      <w:r w:rsidRPr="002E06C6">
        <w:rPr>
          <w:rFonts w:ascii="Arial" w:hAnsi="Arial" w:cs="Arial"/>
          <w:sz w:val="22"/>
          <w:szCs w:val="22"/>
        </w:rPr>
        <w:t xml:space="preserve"> dan distribusi matakuliah dari semester 1 sampai dengan semester </w:t>
      </w:r>
      <w:r>
        <w:rPr>
          <w:rFonts w:ascii="Arial" w:hAnsi="Arial" w:cs="Arial"/>
          <w:sz w:val="22"/>
          <w:szCs w:val="22"/>
          <w:lang w:val="id-ID"/>
        </w:rPr>
        <w:t>6</w:t>
      </w:r>
      <w:r w:rsidRPr="002E06C6">
        <w:rPr>
          <w:rFonts w:ascii="Arial" w:hAnsi="Arial" w:cs="Arial"/>
          <w:sz w:val="22"/>
          <w:szCs w:val="22"/>
        </w:rPr>
        <w:t>.</w:t>
      </w:r>
      <w:proofErr w:type="gramEnd"/>
    </w:p>
    <w:p w:rsidR="00CF5444" w:rsidRDefault="00CF5444" w:rsidP="00CF5444">
      <w:pPr>
        <w:pStyle w:val="Default"/>
        <w:ind w:left="284"/>
        <w:rPr>
          <w:rFonts w:ascii="Arial" w:hAnsi="Arial" w:cs="Arial"/>
          <w:sz w:val="22"/>
          <w:szCs w:val="22"/>
          <w:lang w:val="id-ID"/>
        </w:rPr>
      </w:pPr>
    </w:p>
    <w:p w:rsidR="00CF5444" w:rsidRPr="00E45387" w:rsidRDefault="00CF5444" w:rsidP="00CF5444">
      <w:pPr>
        <w:pStyle w:val="Default"/>
        <w:ind w:left="284"/>
        <w:rPr>
          <w:rFonts w:ascii="Arial" w:hAnsi="Arial" w:cs="Arial"/>
          <w:b/>
          <w:lang w:val="id-ID"/>
        </w:rPr>
      </w:pPr>
      <w:r w:rsidRPr="00E45387">
        <w:rPr>
          <w:rFonts w:ascii="Arial" w:hAnsi="Arial" w:cs="Arial"/>
          <w:b/>
          <w:lang w:val="id-ID"/>
        </w:rPr>
        <w:t>Semester  I</w:t>
      </w:r>
    </w:p>
    <w:p w:rsidR="00CF5444" w:rsidRPr="00E45387" w:rsidRDefault="00CF5444" w:rsidP="00CF5444">
      <w:pPr>
        <w:pStyle w:val="Default"/>
        <w:ind w:left="284"/>
        <w:rPr>
          <w:rFonts w:ascii="Arial" w:hAnsi="Arial" w:cs="Arial"/>
          <w:lang w:val="id-ID"/>
        </w:rPr>
      </w:pPr>
      <w:r w:rsidRPr="00E45387">
        <w:rPr>
          <w:rFonts w:ascii="Arial" w:hAnsi="Arial" w:cs="Arial"/>
          <w:noProof/>
          <w:lang w:val="id-ID" w:eastAsia="id-ID"/>
        </w:rPr>
        <w:drawing>
          <wp:inline distT="0" distB="0" distL="0" distR="0" wp14:anchorId="478F27F4" wp14:editId="59FC884A">
            <wp:extent cx="5731510" cy="2335654"/>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335654"/>
                    </a:xfrm>
                    <a:prstGeom prst="rect">
                      <a:avLst/>
                    </a:prstGeom>
                    <a:noFill/>
                    <a:ln>
                      <a:noFill/>
                    </a:ln>
                  </pic:spPr>
                </pic:pic>
              </a:graphicData>
            </a:graphic>
          </wp:inline>
        </w:drawing>
      </w:r>
    </w:p>
    <w:p w:rsidR="00CF5444" w:rsidRPr="00E45387" w:rsidRDefault="00CF5444" w:rsidP="00CF5444">
      <w:pPr>
        <w:pStyle w:val="Default"/>
        <w:ind w:left="284"/>
        <w:rPr>
          <w:rFonts w:ascii="Arial" w:hAnsi="Arial" w:cs="Arial"/>
          <w:lang w:val="id-ID"/>
        </w:rPr>
      </w:pPr>
    </w:p>
    <w:p w:rsidR="00CF5444" w:rsidRPr="00E45387" w:rsidRDefault="00CF5444" w:rsidP="00CF5444">
      <w:pPr>
        <w:pStyle w:val="Default"/>
        <w:ind w:left="284"/>
        <w:rPr>
          <w:rFonts w:ascii="Arial" w:hAnsi="Arial" w:cs="Arial"/>
          <w:b/>
          <w:lang w:val="id-ID"/>
        </w:rPr>
      </w:pPr>
      <w:r w:rsidRPr="00E45387">
        <w:rPr>
          <w:rFonts w:ascii="Arial" w:hAnsi="Arial" w:cs="Arial"/>
          <w:b/>
          <w:lang w:val="id-ID"/>
        </w:rPr>
        <w:t>Semester  II</w:t>
      </w:r>
    </w:p>
    <w:p w:rsidR="00CF5444" w:rsidRPr="00E45387" w:rsidRDefault="00CF5444" w:rsidP="00CF5444">
      <w:pPr>
        <w:pStyle w:val="Default"/>
        <w:ind w:left="284"/>
        <w:rPr>
          <w:rFonts w:ascii="Arial" w:hAnsi="Arial" w:cs="Arial"/>
          <w:lang w:val="id-ID"/>
        </w:rPr>
      </w:pPr>
      <w:r w:rsidRPr="00E45387">
        <w:rPr>
          <w:rFonts w:ascii="Arial" w:hAnsi="Arial" w:cs="Arial"/>
          <w:noProof/>
          <w:lang w:val="id-ID" w:eastAsia="id-ID"/>
        </w:rPr>
        <w:drawing>
          <wp:inline distT="0" distB="0" distL="0" distR="0" wp14:anchorId="4805781E" wp14:editId="14DDECB2">
            <wp:extent cx="5731510" cy="2281485"/>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281485"/>
                    </a:xfrm>
                    <a:prstGeom prst="rect">
                      <a:avLst/>
                    </a:prstGeom>
                    <a:noFill/>
                    <a:ln>
                      <a:noFill/>
                    </a:ln>
                  </pic:spPr>
                </pic:pic>
              </a:graphicData>
            </a:graphic>
          </wp:inline>
        </w:drawing>
      </w:r>
    </w:p>
    <w:p w:rsidR="00CF5444" w:rsidRPr="00E45387" w:rsidRDefault="00CF5444" w:rsidP="00CF5444">
      <w:pPr>
        <w:pStyle w:val="Default"/>
        <w:ind w:left="284"/>
        <w:rPr>
          <w:rFonts w:ascii="Arial" w:hAnsi="Arial" w:cs="Arial"/>
          <w:lang w:val="id-ID"/>
        </w:rPr>
      </w:pPr>
    </w:p>
    <w:p w:rsidR="00CF5444" w:rsidRPr="00E45387" w:rsidRDefault="00CF5444" w:rsidP="00CF5444">
      <w:pPr>
        <w:pStyle w:val="Default"/>
        <w:ind w:left="284"/>
        <w:rPr>
          <w:rFonts w:ascii="Arial" w:hAnsi="Arial" w:cs="Arial"/>
          <w:b/>
          <w:lang w:val="id-ID"/>
        </w:rPr>
      </w:pPr>
      <w:r w:rsidRPr="00E45387">
        <w:rPr>
          <w:rFonts w:ascii="Arial" w:hAnsi="Arial" w:cs="Arial"/>
          <w:b/>
          <w:lang w:val="id-ID"/>
        </w:rPr>
        <w:t>Semester  III</w:t>
      </w:r>
    </w:p>
    <w:p w:rsidR="00CF5444" w:rsidRPr="00E45387" w:rsidRDefault="00CF5444" w:rsidP="00CF5444">
      <w:pPr>
        <w:pStyle w:val="Default"/>
        <w:ind w:left="284"/>
        <w:rPr>
          <w:rFonts w:ascii="Arial" w:hAnsi="Arial" w:cs="Arial"/>
          <w:lang w:val="id-ID"/>
        </w:rPr>
      </w:pPr>
      <w:r w:rsidRPr="00E45387">
        <w:rPr>
          <w:rFonts w:ascii="Arial" w:hAnsi="Arial" w:cs="Arial"/>
          <w:noProof/>
          <w:lang w:val="id-ID" w:eastAsia="id-ID"/>
        </w:rPr>
        <w:drawing>
          <wp:inline distT="0" distB="0" distL="0" distR="0" wp14:anchorId="20CE1B51" wp14:editId="1DFAC42D">
            <wp:extent cx="5731510" cy="2335654"/>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335654"/>
                    </a:xfrm>
                    <a:prstGeom prst="rect">
                      <a:avLst/>
                    </a:prstGeom>
                    <a:noFill/>
                    <a:ln>
                      <a:noFill/>
                    </a:ln>
                  </pic:spPr>
                </pic:pic>
              </a:graphicData>
            </a:graphic>
          </wp:inline>
        </w:drawing>
      </w:r>
    </w:p>
    <w:p w:rsidR="00CF5444" w:rsidRPr="00E45387" w:rsidRDefault="00CF5444" w:rsidP="00CF5444">
      <w:pPr>
        <w:pStyle w:val="Default"/>
        <w:ind w:left="284"/>
        <w:rPr>
          <w:rFonts w:ascii="Arial" w:hAnsi="Arial" w:cs="Arial"/>
          <w:lang w:val="id-ID"/>
        </w:rPr>
      </w:pPr>
    </w:p>
    <w:p w:rsidR="00CF5444" w:rsidRPr="00E45387" w:rsidRDefault="00CF5444" w:rsidP="00CF5444">
      <w:pPr>
        <w:pStyle w:val="Default"/>
        <w:ind w:left="284"/>
        <w:rPr>
          <w:rFonts w:ascii="Arial" w:hAnsi="Arial" w:cs="Arial"/>
          <w:lang w:val="id-ID"/>
        </w:rPr>
      </w:pPr>
    </w:p>
    <w:p w:rsidR="00CF5444" w:rsidRPr="00E45387" w:rsidRDefault="00CF5444" w:rsidP="00CF5444">
      <w:pPr>
        <w:pStyle w:val="Default"/>
        <w:ind w:left="284"/>
        <w:rPr>
          <w:rFonts w:ascii="Arial" w:hAnsi="Arial" w:cs="Arial"/>
          <w:lang w:val="id-ID"/>
        </w:rPr>
      </w:pPr>
    </w:p>
    <w:p w:rsidR="00CF5444" w:rsidRPr="00E45387" w:rsidRDefault="00CF5444" w:rsidP="00CF5444">
      <w:pPr>
        <w:pStyle w:val="Default"/>
        <w:ind w:left="284"/>
        <w:rPr>
          <w:rFonts w:ascii="Arial" w:hAnsi="Arial" w:cs="Arial"/>
          <w:lang w:val="id-ID"/>
        </w:rPr>
      </w:pPr>
    </w:p>
    <w:p w:rsidR="00CF5444" w:rsidRDefault="00CF5444" w:rsidP="00CF5444">
      <w:pPr>
        <w:pStyle w:val="Default"/>
        <w:ind w:left="284"/>
        <w:rPr>
          <w:rFonts w:ascii="Arial" w:hAnsi="Arial" w:cs="Arial"/>
          <w:b/>
          <w:lang w:val="id-ID"/>
        </w:rPr>
      </w:pPr>
    </w:p>
    <w:p w:rsidR="00CF5444" w:rsidRDefault="00CF5444" w:rsidP="00CF5444">
      <w:pPr>
        <w:pStyle w:val="Default"/>
        <w:ind w:left="284"/>
        <w:rPr>
          <w:rFonts w:ascii="Arial" w:hAnsi="Arial" w:cs="Arial"/>
          <w:b/>
          <w:lang w:val="id-ID"/>
        </w:rPr>
      </w:pPr>
    </w:p>
    <w:p w:rsidR="00CF5444" w:rsidRDefault="00CF5444" w:rsidP="00CF5444">
      <w:pPr>
        <w:pStyle w:val="Default"/>
        <w:ind w:left="284"/>
        <w:rPr>
          <w:rFonts w:ascii="Arial" w:hAnsi="Arial" w:cs="Arial"/>
          <w:b/>
          <w:lang w:val="id-ID"/>
        </w:rPr>
      </w:pPr>
    </w:p>
    <w:p w:rsidR="00CF5444" w:rsidRDefault="00CF5444" w:rsidP="00CF5444">
      <w:pPr>
        <w:pStyle w:val="Default"/>
        <w:ind w:left="284"/>
        <w:rPr>
          <w:rFonts w:ascii="Arial" w:hAnsi="Arial" w:cs="Arial"/>
          <w:b/>
          <w:lang w:val="id-ID"/>
        </w:rPr>
      </w:pPr>
    </w:p>
    <w:p w:rsidR="00CF5444" w:rsidRDefault="00CF5444" w:rsidP="00CF5444">
      <w:pPr>
        <w:pStyle w:val="Default"/>
        <w:ind w:left="284"/>
        <w:rPr>
          <w:rFonts w:ascii="Arial" w:hAnsi="Arial" w:cs="Arial"/>
          <w:b/>
          <w:lang w:val="id-ID"/>
        </w:rPr>
      </w:pPr>
    </w:p>
    <w:p w:rsidR="00CF5444" w:rsidRPr="00E45387" w:rsidRDefault="00CF5444" w:rsidP="00CF5444">
      <w:pPr>
        <w:pStyle w:val="Default"/>
        <w:ind w:left="284"/>
        <w:rPr>
          <w:rFonts w:ascii="Arial" w:hAnsi="Arial" w:cs="Arial"/>
          <w:b/>
          <w:lang w:val="id-ID"/>
        </w:rPr>
      </w:pPr>
      <w:r w:rsidRPr="00E45387">
        <w:rPr>
          <w:rFonts w:ascii="Arial" w:hAnsi="Arial" w:cs="Arial"/>
          <w:b/>
          <w:lang w:val="id-ID"/>
        </w:rPr>
        <w:lastRenderedPageBreak/>
        <w:t>Semester  IV</w:t>
      </w:r>
    </w:p>
    <w:p w:rsidR="00CF5444" w:rsidRPr="00E45387" w:rsidRDefault="00CF5444" w:rsidP="00CF5444">
      <w:pPr>
        <w:pStyle w:val="Default"/>
        <w:ind w:left="284"/>
        <w:rPr>
          <w:rFonts w:ascii="Arial" w:hAnsi="Arial" w:cs="Arial"/>
          <w:lang w:val="id-ID"/>
        </w:rPr>
      </w:pPr>
      <w:r w:rsidRPr="00E45387">
        <w:rPr>
          <w:rFonts w:ascii="Arial" w:hAnsi="Arial" w:cs="Arial"/>
          <w:noProof/>
          <w:lang w:val="id-ID" w:eastAsia="id-ID"/>
        </w:rPr>
        <w:drawing>
          <wp:inline distT="0" distB="0" distL="0" distR="0" wp14:anchorId="3844AC58" wp14:editId="3D947613">
            <wp:extent cx="5731510" cy="2281485"/>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281485"/>
                    </a:xfrm>
                    <a:prstGeom prst="rect">
                      <a:avLst/>
                    </a:prstGeom>
                    <a:noFill/>
                    <a:ln>
                      <a:noFill/>
                    </a:ln>
                  </pic:spPr>
                </pic:pic>
              </a:graphicData>
            </a:graphic>
          </wp:inline>
        </w:drawing>
      </w:r>
    </w:p>
    <w:p w:rsidR="00CF5444" w:rsidRPr="00E45387" w:rsidRDefault="00CF5444" w:rsidP="00CF5444">
      <w:pPr>
        <w:pStyle w:val="Default"/>
        <w:ind w:left="284"/>
        <w:rPr>
          <w:rFonts w:ascii="Arial" w:hAnsi="Arial" w:cs="Arial"/>
          <w:lang w:val="id-ID"/>
        </w:rPr>
      </w:pPr>
    </w:p>
    <w:p w:rsidR="00CF5444" w:rsidRPr="00E45387" w:rsidRDefault="00CF5444" w:rsidP="00CF5444">
      <w:pPr>
        <w:pStyle w:val="Default"/>
        <w:ind w:left="284"/>
        <w:rPr>
          <w:rFonts w:ascii="Arial" w:hAnsi="Arial" w:cs="Arial"/>
          <w:b/>
          <w:lang w:val="id-ID"/>
        </w:rPr>
      </w:pPr>
      <w:r w:rsidRPr="00E45387">
        <w:rPr>
          <w:rFonts w:ascii="Arial" w:hAnsi="Arial" w:cs="Arial"/>
          <w:b/>
          <w:lang w:val="id-ID"/>
        </w:rPr>
        <w:t>Semester  V</w:t>
      </w:r>
    </w:p>
    <w:p w:rsidR="00CF5444" w:rsidRPr="00E45387" w:rsidRDefault="00CF5444" w:rsidP="00CF5444">
      <w:pPr>
        <w:pStyle w:val="Default"/>
        <w:ind w:left="284"/>
        <w:rPr>
          <w:rFonts w:ascii="Arial" w:hAnsi="Arial" w:cs="Arial"/>
          <w:lang w:val="id-ID"/>
        </w:rPr>
      </w:pPr>
      <w:r w:rsidRPr="00D92813">
        <w:rPr>
          <w:noProof/>
          <w:lang w:val="id-ID" w:eastAsia="id-ID"/>
        </w:rPr>
        <w:drawing>
          <wp:inline distT="0" distB="0" distL="0" distR="0" wp14:anchorId="03828309" wp14:editId="40E9925D">
            <wp:extent cx="5700114" cy="247578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6280" cy="2478459"/>
                    </a:xfrm>
                    <a:prstGeom prst="rect">
                      <a:avLst/>
                    </a:prstGeom>
                    <a:noFill/>
                    <a:ln>
                      <a:noFill/>
                    </a:ln>
                  </pic:spPr>
                </pic:pic>
              </a:graphicData>
            </a:graphic>
          </wp:inline>
        </w:drawing>
      </w:r>
    </w:p>
    <w:p w:rsidR="00CF5444" w:rsidRPr="00E45387" w:rsidRDefault="00CF5444" w:rsidP="00CF5444">
      <w:pPr>
        <w:pStyle w:val="Default"/>
        <w:ind w:left="284"/>
        <w:rPr>
          <w:rFonts w:ascii="Arial" w:hAnsi="Arial" w:cs="Arial"/>
          <w:lang w:val="id-ID"/>
        </w:rPr>
      </w:pPr>
    </w:p>
    <w:p w:rsidR="00CF5444" w:rsidRPr="00E45387" w:rsidRDefault="00CF5444" w:rsidP="00CF5444">
      <w:pPr>
        <w:pStyle w:val="Default"/>
        <w:ind w:left="284"/>
        <w:rPr>
          <w:rFonts w:ascii="Arial" w:hAnsi="Arial" w:cs="Arial"/>
          <w:b/>
          <w:lang w:val="id-ID"/>
        </w:rPr>
      </w:pPr>
      <w:r w:rsidRPr="00E45387">
        <w:rPr>
          <w:rFonts w:ascii="Arial" w:hAnsi="Arial" w:cs="Arial"/>
          <w:b/>
          <w:lang w:val="id-ID"/>
        </w:rPr>
        <w:t>Semester  VI</w:t>
      </w:r>
    </w:p>
    <w:p w:rsidR="00CF5444" w:rsidRPr="00E45387" w:rsidRDefault="00CF5444" w:rsidP="00CF5444">
      <w:pPr>
        <w:pStyle w:val="Default"/>
        <w:ind w:left="284"/>
        <w:rPr>
          <w:rFonts w:ascii="Arial" w:hAnsi="Arial" w:cs="Arial"/>
          <w:lang w:val="id-ID"/>
        </w:rPr>
      </w:pPr>
      <w:r w:rsidRPr="00E45387">
        <w:rPr>
          <w:rFonts w:ascii="Arial" w:hAnsi="Arial" w:cs="Arial"/>
          <w:noProof/>
          <w:lang w:val="id-ID" w:eastAsia="id-ID"/>
        </w:rPr>
        <w:drawing>
          <wp:inline distT="0" distB="0" distL="0" distR="0" wp14:anchorId="5BA0C610" wp14:editId="41DB2A34">
            <wp:extent cx="5731510" cy="916839"/>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916839"/>
                    </a:xfrm>
                    <a:prstGeom prst="rect">
                      <a:avLst/>
                    </a:prstGeom>
                    <a:noFill/>
                    <a:ln>
                      <a:noFill/>
                    </a:ln>
                  </pic:spPr>
                </pic:pic>
              </a:graphicData>
            </a:graphic>
          </wp:inline>
        </w:drawing>
      </w:r>
    </w:p>
    <w:p w:rsidR="00CF5444" w:rsidRPr="00E45387" w:rsidRDefault="00CF5444" w:rsidP="00CF5444">
      <w:pPr>
        <w:pStyle w:val="Default"/>
        <w:ind w:left="284"/>
        <w:rPr>
          <w:rFonts w:ascii="Arial" w:hAnsi="Arial" w:cs="Arial"/>
          <w:lang w:val="id-ID"/>
        </w:rPr>
      </w:pPr>
    </w:p>
    <w:p w:rsidR="00CF5444" w:rsidRPr="00E45387" w:rsidRDefault="00CF5444" w:rsidP="00CF5444">
      <w:pPr>
        <w:pStyle w:val="Default"/>
        <w:ind w:left="284"/>
        <w:rPr>
          <w:rFonts w:ascii="Arial" w:hAnsi="Arial" w:cs="Arial"/>
          <w:lang w:val="id-ID"/>
        </w:rPr>
      </w:pPr>
      <w:r w:rsidRPr="00E45387">
        <w:rPr>
          <w:rFonts w:ascii="Arial" w:hAnsi="Arial" w:cs="Arial"/>
          <w:noProof/>
          <w:lang w:val="id-ID" w:eastAsia="id-ID"/>
        </w:rPr>
        <w:drawing>
          <wp:inline distT="0" distB="0" distL="0" distR="0" wp14:anchorId="0FEEF74B" wp14:editId="5D91A906">
            <wp:extent cx="4009390" cy="580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9390" cy="580390"/>
                    </a:xfrm>
                    <a:prstGeom prst="rect">
                      <a:avLst/>
                    </a:prstGeom>
                    <a:noFill/>
                    <a:ln>
                      <a:noFill/>
                    </a:ln>
                  </pic:spPr>
                </pic:pic>
              </a:graphicData>
            </a:graphic>
          </wp:inline>
        </w:drawing>
      </w:r>
    </w:p>
    <w:p w:rsidR="00CF5444" w:rsidRPr="00E45387" w:rsidRDefault="00CF5444" w:rsidP="00CF5444">
      <w:pPr>
        <w:pStyle w:val="Default"/>
        <w:ind w:left="284"/>
        <w:rPr>
          <w:rFonts w:ascii="Arial" w:hAnsi="Arial" w:cs="Arial"/>
          <w:sz w:val="22"/>
          <w:szCs w:val="22"/>
          <w:lang w:val="id-ID"/>
        </w:rPr>
      </w:pPr>
    </w:p>
    <w:p w:rsidR="00CF5444" w:rsidRPr="00C61F22" w:rsidRDefault="00CF5444" w:rsidP="00CF5444">
      <w:pPr>
        <w:spacing w:after="0" w:line="240" w:lineRule="auto"/>
        <w:rPr>
          <w:rFonts w:ascii="Arial" w:hAnsi="Arial" w:cs="Arial"/>
          <w:b/>
        </w:rPr>
      </w:pPr>
    </w:p>
    <w:p w:rsidR="00CF5444" w:rsidRPr="00C61F22" w:rsidRDefault="00CF5444" w:rsidP="00CF5444">
      <w:pPr>
        <w:pStyle w:val="Default"/>
        <w:rPr>
          <w:rFonts w:ascii="Arial" w:hAnsi="Arial" w:cs="Arial"/>
          <w:sz w:val="22"/>
          <w:szCs w:val="22"/>
        </w:rPr>
      </w:pPr>
    </w:p>
    <w:p w:rsidR="00CF5444" w:rsidRDefault="00CF5444" w:rsidP="00CF5444">
      <w:pPr>
        <w:rPr>
          <w:rFonts w:ascii="Arial" w:hAnsi="Arial" w:cs="Arial"/>
          <w:b/>
          <w:color w:val="000000"/>
          <w:sz w:val="24"/>
          <w:szCs w:val="24"/>
          <w:lang w:val="id-ID"/>
        </w:rPr>
      </w:pPr>
      <w:r>
        <w:rPr>
          <w:rFonts w:ascii="Arial" w:hAnsi="Arial" w:cs="Arial"/>
          <w:b/>
          <w:lang w:val="id-ID"/>
        </w:rPr>
        <w:br w:type="page"/>
      </w:r>
    </w:p>
    <w:p w:rsidR="00CF5444" w:rsidRDefault="00547F10" w:rsidP="00547F10">
      <w:pPr>
        <w:spacing w:after="0" w:line="240" w:lineRule="auto"/>
        <w:ind w:left="284" w:hanging="284"/>
        <w:jc w:val="both"/>
        <w:rPr>
          <w:rFonts w:ascii="Arial" w:hAnsi="Arial" w:cs="Arial"/>
          <w:b/>
          <w:color w:val="000000"/>
          <w:lang w:val="id-ID"/>
        </w:rPr>
      </w:pPr>
      <w:r w:rsidRPr="00547F10">
        <w:rPr>
          <w:rFonts w:ascii="Arial" w:hAnsi="Arial" w:cs="Arial"/>
          <w:b/>
          <w:color w:val="000000"/>
        </w:rPr>
        <w:lastRenderedPageBreak/>
        <w:t>3. LAMPIRAN CAPAIAN PEMBELAJARAN Mata kuliah (CPMK) DAN DISKRIPSI MATA KULIAH</w:t>
      </w:r>
    </w:p>
    <w:p w:rsidR="00547F10" w:rsidRPr="00547F10" w:rsidRDefault="00547F10" w:rsidP="00547F10">
      <w:pPr>
        <w:spacing w:after="0" w:line="240" w:lineRule="auto"/>
        <w:jc w:val="both"/>
        <w:rPr>
          <w:rFonts w:ascii="Arial" w:hAnsi="Arial" w:cs="Arial"/>
          <w:lang w:val="id-ID"/>
        </w:rPr>
      </w:pPr>
    </w:p>
    <w:tbl>
      <w:tblPr>
        <w:tblW w:w="9464" w:type="dxa"/>
        <w:tblLook w:val="04A0" w:firstRow="1" w:lastRow="0" w:firstColumn="1" w:lastColumn="0" w:noHBand="0" w:noVBand="1"/>
      </w:tblPr>
      <w:tblGrid>
        <w:gridCol w:w="2348"/>
        <w:gridCol w:w="296"/>
        <w:gridCol w:w="6820"/>
      </w:tblGrid>
      <w:tr w:rsidR="00CF5444" w:rsidRPr="00E404E1" w:rsidTr="00003496">
        <w:trPr>
          <w:trHeight w:val="282"/>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Semester</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I</w:t>
            </w:r>
          </w:p>
        </w:tc>
      </w:tr>
      <w:tr w:rsidR="00CF5444" w:rsidRPr="00E404E1" w:rsidTr="00003496">
        <w:trPr>
          <w:trHeight w:val="282"/>
        </w:trPr>
        <w:tc>
          <w:tcPr>
            <w:tcW w:w="2350"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Mata Kuliah</w:t>
            </w:r>
          </w:p>
        </w:tc>
        <w:tc>
          <w:tcPr>
            <w:tcW w:w="283"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w:t>
            </w:r>
          </w:p>
        </w:tc>
        <w:tc>
          <w:tcPr>
            <w:tcW w:w="6831"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sz w:val="24"/>
                <w:szCs w:val="24"/>
              </w:rPr>
              <w:t>Pendidikan Agama</w:t>
            </w:r>
          </w:p>
        </w:tc>
      </w:tr>
      <w:tr w:rsidR="00CF5444" w:rsidRPr="00E404E1" w:rsidTr="00003496">
        <w:trPr>
          <w:trHeight w:val="282"/>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Bobot Sks</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2 SKS</w:t>
            </w:r>
          </w:p>
        </w:tc>
      </w:tr>
      <w:tr w:rsidR="00CF5444" w:rsidRPr="00E404E1" w:rsidTr="00003496">
        <w:trPr>
          <w:trHeight w:val="570"/>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Standar Kompetensi</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BE7763" w:rsidRDefault="00CF5444" w:rsidP="00003496">
            <w:pPr>
              <w:spacing w:after="0" w:line="240" w:lineRule="auto"/>
              <w:jc w:val="both"/>
              <w:rPr>
                <w:rFonts w:ascii="Times New Roman" w:eastAsia="Times New Roman" w:hAnsi="Times New Roman"/>
                <w:sz w:val="24"/>
                <w:szCs w:val="24"/>
              </w:rPr>
            </w:pPr>
            <w:r w:rsidRPr="00E404E1">
              <w:rPr>
                <w:rFonts w:ascii="Times New Roman" w:eastAsia="Times New Roman" w:hAnsi="Times New Roman"/>
                <w:sz w:val="24"/>
                <w:szCs w:val="24"/>
              </w:rPr>
              <w:t>M</w:t>
            </w:r>
            <w:r w:rsidRPr="00BE7763">
              <w:rPr>
                <w:rFonts w:ascii="Times New Roman" w:eastAsia="Times New Roman" w:hAnsi="Times New Roman"/>
                <w:sz w:val="24"/>
                <w:szCs w:val="24"/>
              </w:rPr>
              <w:t>ampu memahami keislaman secara esensial sehingga nilai-</w:t>
            </w:r>
          </w:p>
          <w:p w:rsidR="00CF5444" w:rsidRPr="00E404E1" w:rsidRDefault="00CF5444" w:rsidP="00003496">
            <w:pPr>
              <w:spacing w:after="0" w:line="240" w:lineRule="auto"/>
              <w:jc w:val="both"/>
              <w:rPr>
                <w:rFonts w:ascii="Times New Roman" w:eastAsia="Times New Roman" w:hAnsi="Times New Roman"/>
                <w:sz w:val="24"/>
                <w:szCs w:val="24"/>
              </w:rPr>
            </w:pPr>
            <w:proofErr w:type="gramStart"/>
            <w:r w:rsidRPr="00BE7763">
              <w:rPr>
                <w:rFonts w:ascii="Times New Roman" w:eastAsia="Times New Roman" w:hAnsi="Times New Roman"/>
                <w:sz w:val="24"/>
                <w:szCs w:val="24"/>
              </w:rPr>
              <w:t>nil</w:t>
            </w:r>
            <w:bookmarkStart w:id="0" w:name="_GoBack"/>
            <w:bookmarkEnd w:id="0"/>
            <w:r w:rsidRPr="00BE7763">
              <w:rPr>
                <w:rFonts w:ascii="Times New Roman" w:eastAsia="Times New Roman" w:hAnsi="Times New Roman"/>
                <w:sz w:val="24"/>
                <w:szCs w:val="24"/>
              </w:rPr>
              <w:t>ai</w:t>
            </w:r>
            <w:proofErr w:type="gramEnd"/>
            <w:r w:rsidRPr="00BE7763">
              <w:rPr>
                <w:rFonts w:ascii="Times New Roman" w:eastAsia="Times New Roman" w:hAnsi="Times New Roman"/>
                <w:sz w:val="24"/>
                <w:szCs w:val="24"/>
              </w:rPr>
              <w:t xml:space="preserve"> Islam bisa melandasi pemikiran, sikap, dan prilakunya yang kelak tercermin dalam kehidupan sehari-hari</w:t>
            </w:r>
            <w:r w:rsidRPr="00E404E1">
              <w:rPr>
                <w:rFonts w:ascii="Times New Roman" w:eastAsia="Times New Roman" w:hAnsi="Times New Roman"/>
                <w:sz w:val="24"/>
                <w:szCs w:val="24"/>
              </w:rPr>
              <w:t>.</w:t>
            </w:r>
          </w:p>
        </w:tc>
      </w:tr>
      <w:tr w:rsidR="00CF5444" w:rsidRPr="00E404E1" w:rsidTr="00003496">
        <w:trPr>
          <w:trHeight w:val="702"/>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Pokok Bahasan</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003496">
            <w:pPr>
              <w:spacing w:after="0" w:line="240" w:lineRule="auto"/>
              <w:jc w:val="both"/>
              <w:rPr>
                <w:rFonts w:ascii="Times New Roman" w:eastAsia="Times New Roman" w:hAnsi="Times New Roman"/>
                <w:sz w:val="24"/>
                <w:szCs w:val="24"/>
              </w:rPr>
            </w:pPr>
            <w:r w:rsidRPr="00BE7763">
              <w:rPr>
                <w:rFonts w:ascii="Times New Roman" w:eastAsia="Times New Roman" w:hAnsi="Times New Roman"/>
                <w:sz w:val="24"/>
                <w:szCs w:val="24"/>
              </w:rPr>
              <w:t>Dalam perkuliahan ini dibahas materi-materi meng</w:t>
            </w:r>
            <w:r w:rsidRPr="00E404E1">
              <w:rPr>
                <w:rFonts w:ascii="Times New Roman" w:eastAsia="Times New Roman" w:hAnsi="Times New Roman"/>
                <w:sz w:val="24"/>
                <w:szCs w:val="24"/>
              </w:rPr>
              <w:t>enai Metodologi Memahami Islam;</w:t>
            </w:r>
            <w:r w:rsidRPr="00BE7763">
              <w:rPr>
                <w:rFonts w:ascii="Times New Roman" w:eastAsia="Times New Roman" w:hAnsi="Times New Roman"/>
                <w:sz w:val="24"/>
                <w:szCs w:val="24"/>
              </w:rPr>
              <w:t>Manusia, Agama dan Islam; Al-Quran Memahami dan Menghampiriny</w:t>
            </w:r>
            <w:r w:rsidRPr="00E404E1">
              <w:rPr>
                <w:rFonts w:ascii="Times New Roman" w:eastAsia="Times New Roman" w:hAnsi="Times New Roman"/>
                <w:sz w:val="24"/>
                <w:szCs w:val="24"/>
              </w:rPr>
              <w:t xml:space="preserve">a; Hadits Sebagai Sumber Ajaran </w:t>
            </w:r>
            <w:r w:rsidRPr="00BE7763">
              <w:rPr>
                <w:rFonts w:ascii="Times New Roman" w:eastAsia="Times New Roman" w:hAnsi="Times New Roman"/>
                <w:sz w:val="24"/>
                <w:szCs w:val="24"/>
              </w:rPr>
              <w:t>Islam; Ijtihad Sebagai Sumber dan Metodologi Hukum</w:t>
            </w:r>
            <w:r w:rsidRPr="00E404E1">
              <w:rPr>
                <w:rFonts w:ascii="Times New Roman" w:eastAsia="Times New Roman" w:hAnsi="Times New Roman"/>
                <w:sz w:val="24"/>
                <w:szCs w:val="24"/>
              </w:rPr>
              <w:t xml:space="preserve"> Islam; Tauhidullah: Menghayati</w:t>
            </w:r>
            <w:r w:rsidRPr="00BE7763">
              <w:rPr>
                <w:rFonts w:ascii="Times New Roman" w:eastAsia="Times New Roman" w:hAnsi="Times New Roman"/>
                <w:sz w:val="24"/>
                <w:szCs w:val="24"/>
              </w:rPr>
              <w:t>Kehadiran Allah; Zikir, Shalat danDo'a; Cinta, Akhlak, dan Amal Shaleh; Amar Ma'ruf Nahyi Munkar dan Jihad; Aliran-Ali</w:t>
            </w:r>
            <w:r w:rsidRPr="00E404E1">
              <w:rPr>
                <w:rFonts w:ascii="Times New Roman" w:eastAsia="Times New Roman" w:hAnsi="Times New Roman"/>
                <w:sz w:val="24"/>
                <w:szCs w:val="24"/>
              </w:rPr>
              <w:t xml:space="preserve">ran teologi dalam Islam; Konsep </w:t>
            </w:r>
            <w:r w:rsidRPr="00BE7763">
              <w:rPr>
                <w:rFonts w:ascii="Times New Roman" w:eastAsia="Times New Roman" w:hAnsi="Times New Roman"/>
                <w:sz w:val="24"/>
                <w:szCs w:val="24"/>
              </w:rPr>
              <w:t>Pendidikan dalam Islam; Konsep membentuk pribadi pen</w:t>
            </w:r>
            <w:r w:rsidRPr="00E404E1">
              <w:rPr>
                <w:rFonts w:ascii="Times New Roman" w:eastAsia="Times New Roman" w:hAnsi="Times New Roman"/>
                <w:sz w:val="24"/>
                <w:szCs w:val="24"/>
              </w:rPr>
              <w:t>didik dalam Islam; dan Keluarga</w:t>
            </w:r>
            <w:r w:rsidRPr="00BE7763">
              <w:rPr>
                <w:rFonts w:ascii="Times New Roman" w:eastAsia="Times New Roman" w:hAnsi="Times New Roman"/>
                <w:sz w:val="24"/>
                <w:szCs w:val="24"/>
              </w:rPr>
              <w:t>sebagai wahana inti dalam realisasi pendidikan</w:t>
            </w:r>
            <w:r w:rsidRPr="00E404E1">
              <w:rPr>
                <w:rFonts w:ascii="Times New Roman" w:eastAsia="Times New Roman" w:hAnsi="Times New Roman"/>
                <w:sz w:val="24"/>
                <w:szCs w:val="24"/>
              </w:rPr>
              <w:t>.</w:t>
            </w:r>
          </w:p>
        </w:tc>
      </w:tr>
      <w:tr w:rsidR="00CF5444" w:rsidRPr="00E404E1" w:rsidTr="00003496">
        <w:trPr>
          <w:trHeight w:val="87"/>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Daftar Pustaka</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003496">
            <w:pPr>
              <w:autoSpaceDE w:val="0"/>
              <w:autoSpaceDN w:val="0"/>
              <w:adjustRightInd w:val="0"/>
              <w:spacing w:after="0" w:line="240" w:lineRule="auto"/>
              <w:ind w:left="61" w:hanging="142"/>
              <w:rPr>
                <w:rFonts w:ascii="Times New Roman" w:hAnsi="Times New Roman"/>
                <w:sz w:val="24"/>
                <w:szCs w:val="24"/>
              </w:rPr>
            </w:pPr>
            <w:r w:rsidRPr="00E404E1">
              <w:rPr>
                <w:rFonts w:ascii="Times New Roman" w:hAnsi="Times New Roman"/>
                <w:sz w:val="24"/>
                <w:szCs w:val="24"/>
              </w:rPr>
              <w:t xml:space="preserve"> Al Qur’an </w:t>
            </w:r>
            <w:r>
              <w:rPr>
                <w:rFonts w:ascii="Times New Roman" w:hAnsi="Times New Roman"/>
                <w:sz w:val="24"/>
                <w:szCs w:val="24"/>
              </w:rPr>
              <w:t xml:space="preserve">&amp; </w:t>
            </w:r>
            <w:r w:rsidRPr="00E404E1">
              <w:rPr>
                <w:rFonts w:ascii="Times New Roman" w:hAnsi="Times New Roman"/>
                <w:sz w:val="24"/>
                <w:szCs w:val="24"/>
              </w:rPr>
              <w:t>Al Hadis</w:t>
            </w:r>
            <w:r>
              <w:rPr>
                <w:rFonts w:ascii="Times New Roman" w:hAnsi="Times New Roman"/>
                <w:sz w:val="24"/>
                <w:szCs w:val="24"/>
              </w:rPr>
              <w:t>t</w:t>
            </w:r>
          </w:p>
          <w:p w:rsidR="00CF5444" w:rsidRPr="00E404E1" w:rsidRDefault="00CF5444" w:rsidP="00003496">
            <w:pPr>
              <w:autoSpaceDE w:val="0"/>
              <w:autoSpaceDN w:val="0"/>
              <w:adjustRightInd w:val="0"/>
              <w:spacing w:after="0" w:line="240" w:lineRule="auto"/>
              <w:ind w:left="61" w:hanging="142"/>
              <w:rPr>
                <w:rFonts w:ascii="Times New Roman" w:hAnsi="Times New Roman"/>
                <w:sz w:val="24"/>
                <w:szCs w:val="24"/>
              </w:rPr>
            </w:pPr>
            <w:r w:rsidRPr="00E404E1">
              <w:rPr>
                <w:rFonts w:ascii="Times New Roman" w:hAnsi="Times New Roman"/>
                <w:sz w:val="24"/>
                <w:szCs w:val="24"/>
              </w:rPr>
              <w:t xml:space="preserve"> Referensi lain yang relevan</w:t>
            </w:r>
          </w:p>
        </w:tc>
      </w:tr>
    </w:tbl>
    <w:p w:rsidR="00CF5444" w:rsidRDefault="00CF5444" w:rsidP="00CF5444">
      <w:pPr>
        <w:spacing w:after="0" w:line="240" w:lineRule="auto"/>
        <w:rPr>
          <w:rFonts w:ascii="Times New Roman" w:hAnsi="Times New Roman"/>
          <w:sz w:val="24"/>
          <w:szCs w:val="24"/>
        </w:rPr>
      </w:pPr>
    </w:p>
    <w:p w:rsidR="00CF5444" w:rsidRPr="00E404E1" w:rsidRDefault="00CF5444" w:rsidP="00CF5444">
      <w:pPr>
        <w:spacing w:after="0" w:line="240" w:lineRule="auto"/>
        <w:rPr>
          <w:rFonts w:ascii="Times New Roman" w:hAnsi="Times New Roman"/>
          <w:sz w:val="24"/>
          <w:szCs w:val="24"/>
        </w:rPr>
      </w:pPr>
    </w:p>
    <w:tbl>
      <w:tblPr>
        <w:tblW w:w="9464" w:type="dxa"/>
        <w:tblLook w:val="04A0" w:firstRow="1" w:lastRow="0" w:firstColumn="1" w:lastColumn="0" w:noHBand="0" w:noVBand="1"/>
      </w:tblPr>
      <w:tblGrid>
        <w:gridCol w:w="2348"/>
        <w:gridCol w:w="296"/>
        <w:gridCol w:w="6820"/>
      </w:tblGrid>
      <w:tr w:rsidR="00CF5444" w:rsidRPr="00E404E1" w:rsidTr="00003496">
        <w:trPr>
          <w:trHeight w:val="282"/>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Semester</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I</w:t>
            </w:r>
          </w:p>
        </w:tc>
      </w:tr>
      <w:tr w:rsidR="00CF5444" w:rsidRPr="00E404E1" w:rsidTr="00003496">
        <w:trPr>
          <w:trHeight w:val="282"/>
        </w:trPr>
        <w:tc>
          <w:tcPr>
            <w:tcW w:w="2350"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Mata Kuliah</w:t>
            </w:r>
          </w:p>
        </w:tc>
        <w:tc>
          <w:tcPr>
            <w:tcW w:w="283"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w:t>
            </w:r>
          </w:p>
        </w:tc>
        <w:tc>
          <w:tcPr>
            <w:tcW w:w="6831"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sz w:val="24"/>
                <w:szCs w:val="24"/>
              </w:rPr>
              <w:t>Bahasa Inggris</w:t>
            </w:r>
          </w:p>
        </w:tc>
      </w:tr>
      <w:tr w:rsidR="00CF5444" w:rsidRPr="00E404E1" w:rsidTr="00003496">
        <w:trPr>
          <w:trHeight w:val="282"/>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Bobot Sks</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2 SKS</w:t>
            </w:r>
          </w:p>
        </w:tc>
      </w:tr>
      <w:tr w:rsidR="00CF5444" w:rsidRPr="00E404E1" w:rsidTr="00003496">
        <w:trPr>
          <w:trHeight w:val="570"/>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Standar Kompetensi</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003496">
            <w:pPr>
              <w:spacing w:after="0" w:line="240" w:lineRule="auto"/>
              <w:jc w:val="both"/>
              <w:rPr>
                <w:rFonts w:ascii="Times New Roman" w:eastAsia="Times New Roman" w:hAnsi="Times New Roman"/>
                <w:sz w:val="24"/>
                <w:szCs w:val="24"/>
              </w:rPr>
            </w:pPr>
            <w:r w:rsidRPr="00E404E1">
              <w:rPr>
                <w:rFonts w:ascii="Times New Roman" w:eastAsia="Times New Roman" w:hAnsi="Times New Roman"/>
                <w:sz w:val="24"/>
                <w:szCs w:val="24"/>
              </w:rPr>
              <w:t>Mampu menerapkan bahasa inggris dalam keteknikan, berkomunikasi sederhana dalam bahasa inggris, mengetahui structure bahasa inggris, mengetahui reading dalam bahasa inggris teknik.</w:t>
            </w:r>
          </w:p>
        </w:tc>
      </w:tr>
      <w:tr w:rsidR="00CF5444" w:rsidRPr="00E404E1" w:rsidTr="00003496">
        <w:trPr>
          <w:trHeight w:val="702"/>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Pokok Bahasan</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003496">
            <w:pPr>
              <w:spacing w:after="0" w:line="240" w:lineRule="auto"/>
              <w:jc w:val="both"/>
              <w:rPr>
                <w:rFonts w:ascii="Times New Roman" w:eastAsia="Times New Roman" w:hAnsi="Times New Roman"/>
                <w:sz w:val="24"/>
                <w:szCs w:val="24"/>
              </w:rPr>
            </w:pPr>
            <w:r w:rsidRPr="00E404E1">
              <w:rPr>
                <w:rFonts w:ascii="Times New Roman" w:eastAsia="Times New Roman" w:hAnsi="Times New Roman"/>
                <w:sz w:val="24"/>
                <w:szCs w:val="24"/>
              </w:rPr>
              <w:t>Listening comprehension (picture), Question – Response, Short Conversation, Short Talk, Verb, Pronouns, Nouns, Adjective Comparative, Preposition, Conjunctions, Adverb and Sentence, Point of view, Agreement, Paralel Structure, Redundancy, Word Choice,</w:t>
            </w:r>
          </w:p>
        </w:tc>
      </w:tr>
      <w:tr w:rsidR="00CF5444" w:rsidRPr="00E404E1" w:rsidTr="00003496">
        <w:trPr>
          <w:trHeight w:val="87"/>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Daftar Pustaka</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003496">
            <w:pPr>
              <w:autoSpaceDE w:val="0"/>
              <w:autoSpaceDN w:val="0"/>
              <w:adjustRightInd w:val="0"/>
              <w:spacing w:after="0" w:line="240" w:lineRule="auto"/>
              <w:ind w:left="61" w:hanging="142"/>
              <w:rPr>
                <w:rFonts w:ascii="Times New Roman" w:hAnsi="Times New Roman"/>
                <w:sz w:val="24"/>
                <w:szCs w:val="24"/>
              </w:rPr>
            </w:pPr>
            <w:r w:rsidRPr="00E404E1">
              <w:rPr>
                <w:rFonts w:ascii="Times New Roman" w:hAnsi="Times New Roman"/>
                <w:sz w:val="24"/>
                <w:szCs w:val="24"/>
              </w:rPr>
              <w:t xml:space="preserve"> </w:t>
            </w:r>
            <w:r w:rsidRPr="00E404E1">
              <w:rPr>
                <w:rFonts w:ascii="Times New Roman" w:eastAsia="Times New Roman" w:hAnsi="Times New Roman"/>
                <w:sz w:val="24"/>
                <w:szCs w:val="24"/>
              </w:rPr>
              <w:t xml:space="preserve"> How to prepare for the Toefl test of english, as a foreign language, 10</w:t>
            </w:r>
            <w:r w:rsidRPr="00E404E1">
              <w:rPr>
                <w:rFonts w:ascii="Times New Roman" w:eastAsia="Times New Roman" w:hAnsi="Times New Roman"/>
                <w:sz w:val="24"/>
                <w:szCs w:val="24"/>
                <w:vertAlign w:val="superscript"/>
              </w:rPr>
              <w:t>th</w:t>
            </w:r>
            <w:r w:rsidRPr="00E404E1">
              <w:rPr>
                <w:rFonts w:ascii="Times New Roman" w:eastAsia="Times New Roman" w:hAnsi="Times New Roman"/>
                <w:sz w:val="24"/>
                <w:szCs w:val="24"/>
              </w:rPr>
              <w:t xml:space="preserve"> edition, Pamela K., Sharpe, 2002, Barrons Educational Series. Inc, Bina Rupa Aksara.</w:t>
            </w:r>
          </w:p>
        </w:tc>
      </w:tr>
    </w:tbl>
    <w:p w:rsidR="00CF5444" w:rsidRDefault="00CF5444" w:rsidP="00CF5444">
      <w:pPr>
        <w:spacing w:after="0" w:line="240" w:lineRule="auto"/>
        <w:rPr>
          <w:rFonts w:ascii="Times New Roman" w:hAnsi="Times New Roman"/>
          <w:sz w:val="24"/>
          <w:szCs w:val="24"/>
        </w:rPr>
      </w:pPr>
    </w:p>
    <w:p w:rsidR="00CF5444" w:rsidRDefault="00CF5444" w:rsidP="00CF5444">
      <w:pPr>
        <w:spacing w:after="0" w:line="240" w:lineRule="auto"/>
        <w:rPr>
          <w:rFonts w:ascii="Times New Roman" w:hAnsi="Times New Roman"/>
          <w:sz w:val="24"/>
          <w:szCs w:val="24"/>
        </w:rPr>
      </w:pPr>
    </w:p>
    <w:tbl>
      <w:tblPr>
        <w:tblW w:w="9464" w:type="dxa"/>
        <w:tblLook w:val="04A0" w:firstRow="1" w:lastRow="0" w:firstColumn="1" w:lastColumn="0" w:noHBand="0" w:noVBand="1"/>
      </w:tblPr>
      <w:tblGrid>
        <w:gridCol w:w="2340"/>
        <w:gridCol w:w="296"/>
        <w:gridCol w:w="6828"/>
      </w:tblGrid>
      <w:tr w:rsidR="00CF5444" w:rsidRPr="00E404E1" w:rsidTr="00003496">
        <w:trPr>
          <w:trHeight w:val="282"/>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Semester</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I</w:t>
            </w:r>
          </w:p>
        </w:tc>
      </w:tr>
      <w:tr w:rsidR="00CF5444" w:rsidRPr="00DD5D8B" w:rsidTr="00003496">
        <w:trPr>
          <w:trHeight w:val="282"/>
        </w:trPr>
        <w:tc>
          <w:tcPr>
            <w:tcW w:w="2350"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Mata Kuliah</w:t>
            </w:r>
          </w:p>
        </w:tc>
        <w:tc>
          <w:tcPr>
            <w:tcW w:w="283"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w:t>
            </w:r>
          </w:p>
        </w:tc>
        <w:tc>
          <w:tcPr>
            <w:tcW w:w="6831" w:type="dxa"/>
            <w:shd w:val="clear" w:color="auto" w:fill="auto"/>
          </w:tcPr>
          <w:p w:rsidR="00CF5444" w:rsidRPr="00DD5D8B" w:rsidRDefault="00CF5444" w:rsidP="00003496">
            <w:pPr>
              <w:autoSpaceDE w:val="0"/>
              <w:autoSpaceDN w:val="0"/>
              <w:adjustRightInd w:val="0"/>
              <w:spacing w:after="0" w:line="240" w:lineRule="auto"/>
              <w:jc w:val="both"/>
              <w:rPr>
                <w:rFonts w:ascii="Times New Roman" w:hAnsi="Times New Roman"/>
                <w:b/>
                <w:bCs/>
                <w:sz w:val="24"/>
                <w:szCs w:val="24"/>
              </w:rPr>
            </w:pPr>
            <w:r w:rsidRPr="00DD5D8B">
              <w:rPr>
                <w:rFonts w:ascii="Times New Roman" w:hAnsi="Times New Roman"/>
                <w:b/>
                <w:sz w:val="24"/>
                <w:szCs w:val="24"/>
              </w:rPr>
              <w:t>Fisika Terapan</w:t>
            </w:r>
          </w:p>
        </w:tc>
      </w:tr>
      <w:tr w:rsidR="00CF5444" w:rsidRPr="00E404E1" w:rsidTr="00003496">
        <w:trPr>
          <w:trHeight w:val="282"/>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Bobot Sks</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sz w:val="24"/>
                <w:szCs w:val="24"/>
              </w:rPr>
              <w:t>1 SKS</w:t>
            </w:r>
          </w:p>
        </w:tc>
      </w:tr>
      <w:tr w:rsidR="00CF5444" w:rsidRPr="007A2AE9" w:rsidTr="00003496">
        <w:trPr>
          <w:trHeight w:val="830"/>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Standar Kompetensi</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CF5444">
            <w:pPr>
              <w:pStyle w:val="ListParagraph"/>
              <w:numPr>
                <w:ilvl w:val="0"/>
                <w:numId w:val="37"/>
              </w:numPr>
              <w:tabs>
                <w:tab w:val="left" w:pos="202"/>
              </w:tabs>
              <w:autoSpaceDE w:val="0"/>
              <w:autoSpaceDN w:val="0"/>
              <w:adjustRightInd w:val="0"/>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menjelaskan besaran dan satuan</w:t>
            </w:r>
          </w:p>
          <w:p w:rsidR="00CF5444" w:rsidRPr="00E404E1" w:rsidRDefault="00CF5444" w:rsidP="00CF5444">
            <w:pPr>
              <w:pStyle w:val="ListParagraph"/>
              <w:numPr>
                <w:ilvl w:val="0"/>
                <w:numId w:val="37"/>
              </w:numPr>
              <w:tabs>
                <w:tab w:val="left" w:pos="202"/>
              </w:tabs>
              <w:autoSpaceDE w:val="0"/>
              <w:autoSpaceDN w:val="0"/>
              <w:adjustRightInd w:val="0"/>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Menghitung kecepatan, percepatan, perpindahan gerak satu dimensi</w:t>
            </w:r>
          </w:p>
          <w:p w:rsidR="00CF5444" w:rsidRPr="00E404E1" w:rsidRDefault="00CF5444" w:rsidP="00CF5444">
            <w:pPr>
              <w:pStyle w:val="ListParagraph"/>
              <w:numPr>
                <w:ilvl w:val="0"/>
                <w:numId w:val="37"/>
              </w:numPr>
              <w:tabs>
                <w:tab w:val="left" w:pos="202"/>
              </w:tabs>
              <w:autoSpaceDE w:val="0"/>
              <w:autoSpaceDN w:val="0"/>
              <w:adjustRightInd w:val="0"/>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Menghitung kecepatan, percepatan, perpindahan gerak dua dimensi</w:t>
            </w:r>
          </w:p>
          <w:p w:rsidR="00CF5444" w:rsidRPr="00E404E1" w:rsidRDefault="00CF5444" w:rsidP="00CF5444">
            <w:pPr>
              <w:pStyle w:val="ListParagraph"/>
              <w:numPr>
                <w:ilvl w:val="0"/>
                <w:numId w:val="37"/>
              </w:numPr>
              <w:tabs>
                <w:tab w:val="left" w:pos="202"/>
              </w:tabs>
              <w:autoSpaceDE w:val="0"/>
              <w:autoSpaceDN w:val="0"/>
              <w:adjustRightInd w:val="0"/>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Menerapkan hukum Newton tentang gaya</w:t>
            </w:r>
          </w:p>
          <w:p w:rsidR="00CF5444" w:rsidRPr="00E404E1" w:rsidRDefault="00CF5444" w:rsidP="00CF5444">
            <w:pPr>
              <w:pStyle w:val="ListParagraph"/>
              <w:numPr>
                <w:ilvl w:val="0"/>
                <w:numId w:val="37"/>
              </w:numPr>
              <w:tabs>
                <w:tab w:val="left" w:pos="202"/>
              </w:tabs>
              <w:autoSpaceDE w:val="0"/>
              <w:autoSpaceDN w:val="0"/>
              <w:adjustRightInd w:val="0"/>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Menghitung kapasitansi</w:t>
            </w:r>
          </w:p>
          <w:p w:rsidR="00CF5444" w:rsidRPr="00E404E1" w:rsidRDefault="00CF5444" w:rsidP="00CF5444">
            <w:pPr>
              <w:pStyle w:val="ListParagraph"/>
              <w:numPr>
                <w:ilvl w:val="0"/>
                <w:numId w:val="37"/>
              </w:numPr>
              <w:tabs>
                <w:tab w:val="left" w:pos="202"/>
              </w:tabs>
              <w:autoSpaceDE w:val="0"/>
              <w:autoSpaceDN w:val="0"/>
              <w:adjustRightInd w:val="0"/>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Menghitung resistansi</w:t>
            </w:r>
          </w:p>
          <w:p w:rsidR="00CF5444" w:rsidRPr="007A2AE9" w:rsidRDefault="00CF5444" w:rsidP="00CF5444">
            <w:pPr>
              <w:pStyle w:val="ListParagraph"/>
              <w:numPr>
                <w:ilvl w:val="0"/>
                <w:numId w:val="37"/>
              </w:numPr>
              <w:tabs>
                <w:tab w:val="left" w:pos="202"/>
              </w:tabs>
              <w:autoSpaceDE w:val="0"/>
              <w:autoSpaceDN w:val="0"/>
              <w:adjustRightInd w:val="0"/>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Menjelaskan kemagnetan bahan</w:t>
            </w:r>
          </w:p>
        </w:tc>
      </w:tr>
      <w:tr w:rsidR="00CF5444" w:rsidRPr="00E404E1" w:rsidTr="00003496">
        <w:trPr>
          <w:trHeight w:val="282"/>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Pokok Bahasan</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003496">
            <w:pPr>
              <w:pStyle w:val="Default"/>
              <w:jc w:val="both"/>
              <w:rPr>
                <w:color w:val="auto"/>
              </w:rPr>
            </w:pPr>
            <w:r w:rsidRPr="00E404E1">
              <w:rPr>
                <w:color w:val="auto"/>
              </w:rPr>
              <w:t xml:space="preserve">Menjelaskan besaran satuan dan melakukan konversi satuan, menjelaskan perpindahan, menghitung kecepatan dan menghitung percepatan, menjelaskan gerak proyektil, menghitung kecepatan mendatar dan vertical, menghitung jarak maksimal, menghitung gerak melingkar, menjelaskan hukum Newton I, Newton II dan Newton III, menghitung kapasitansi keping sejajar, menjelaskan dielektrik,menghitung energi tersimpan dalam kapasitor, </w:t>
            </w:r>
            <w:r w:rsidRPr="00E404E1">
              <w:rPr>
                <w:color w:val="auto"/>
              </w:rPr>
              <w:lastRenderedPageBreak/>
              <w:t xml:space="preserve">menghitung resistansi, menjelaskan hukum ohm, menghitung energi tersimpan dalam rangkaian listrik, menjelaskan kemagnetan bahan, menjelaskan medan magnet, menjelaskan gaya magnet </w:t>
            </w:r>
          </w:p>
        </w:tc>
      </w:tr>
      <w:tr w:rsidR="00CF5444" w:rsidRPr="00E404E1" w:rsidTr="00003496">
        <w:trPr>
          <w:trHeight w:val="282"/>
        </w:trPr>
        <w:tc>
          <w:tcPr>
            <w:tcW w:w="235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lastRenderedPageBreak/>
              <w:t>Daftar Pustaka</w:t>
            </w:r>
          </w:p>
        </w:tc>
        <w:tc>
          <w:tcPr>
            <w:tcW w:w="283"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31" w:type="dxa"/>
            <w:shd w:val="clear" w:color="auto" w:fill="auto"/>
          </w:tcPr>
          <w:p w:rsidR="00CF5444" w:rsidRPr="00E404E1" w:rsidRDefault="00CF5444" w:rsidP="00CF5444">
            <w:pPr>
              <w:pStyle w:val="Default"/>
              <w:numPr>
                <w:ilvl w:val="0"/>
                <w:numId w:val="37"/>
              </w:numPr>
              <w:ind w:left="202" w:hanging="202"/>
              <w:rPr>
                <w:color w:val="auto"/>
              </w:rPr>
            </w:pPr>
            <w:r w:rsidRPr="00E404E1">
              <w:rPr>
                <w:color w:val="auto"/>
              </w:rPr>
              <w:t>Fisika untuk Sains dan Teknik jilid 1, Paul A. Tipler, hal 1-13.</w:t>
            </w:r>
          </w:p>
          <w:p w:rsidR="00CF5444" w:rsidRPr="00E404E1" w:rsidRDefault="00CF5444" w:rsidP="00CF5444">
            <w:pPr>
              <w:pStyle w:val="Default"/>
              <w:numPr>
                <w:ilvl w:val="0"/>
                <w:numId w:val="37"/>
              </w:numPr>
              <w:ind w:left="202" w:hanging="202"/>
              <w:rPr>
                <w:color w:val="auto"/>
              </w:rPr>
            </w:pPr>
            <w:r w:rsidRPr="00E404E1">
              <w:rPr>
                <w:color w:val="auto"/>
              </w:rPr>
              <w:t xml:space="preserve">Fisika untuk Sains dan Teknik jilid 1, Paul A. Tipler, hal 21-40,65-78 </w:t>
            </w:r>
          </w:p>
          <w:p w:rsidR="00CF5444" w:rsidRPr="00E404E1" w:rsidRDefault="00CF5444" w:rsidP="00CF5444">
            <w:pPr>
              <w:pStyle w:val="Default"/>
              <w:numPr>
                <w:ilvl w:val="0"/>
                <w:numId w:val="37"/>
              </w:numPr>
              <w:ind w:left="202" w:hanging="202"/>
              <w:rPr>
                <w:color w:val="auto"/>
              </w:rPr>
            </w:pPr>
            <w:hyperlink r:id="rId19" w:history="1">
              <w:r w:rsidRPr="00E404E1">
                <w:rPr>
                  <w:rStyle w:val="Hyperlink"/>
                  <w:color w:val="auto"/>
                </w:rPr>
                <w:t>http://tutorialelektro.wordpress.com/konsep-dasar-teknik elektro/kumpulan-teori-elektromagnetik/konsep-fluks-magnet-faraday/</w:t>
              </w:r>
            </w:hyperlink>
            <w:r w:rsidRPr="00E404E1">
              <w:rPr>
                <w:color w:val="auto"/>
              </w:rPr>
              <w:t xml:space="preserve"> </w:t>
            </w:r>
          </w:p>
          <w:p w:rsidR="00CF5444" w:rsidRPr="00E404E1" w:rsidRDefault="00CF5444" w:rsidP="00CF5444">
            <w:pPr>
              <w:pStyle w:val="Default"/>
              <w:numPr>
                <w:ilvl w:val="0"/>
                <w:numId w:val="37"/>
              </w:numPr>
              <w:ind w:left="202" w:hanging="202"/>
              <w:rPr>
                <w:color w:val="auto"/>
              </w:rPr>
            </w:pPr>
            <w:r w:rsidRPr="00E404E1">
              <w:rPr>
                <w:color w:val="auto"/>
              </w:rPr>
              <w:t xml:space="preserve">http://dunia-listrik.blogspot.com/2009/08/hukum-induksi-magnetik-faraday.html </w:t>
            </w:r>
          </w:p>
          <w:p w:rsidR="00CF5444" w:rsidRPr="00E404E1" w:rsidRDefault="00CF5444" w:rsidP="00CF5444">
            <w:pPr>
              <w:pStyle w:val="Default"/>
              <w:numPr>
                <w:ilvl w:val="0"/>
                <w:numId w:val="37"/>
              </w:numPr>
              <w:ind w:left="202" w:hanging="202"/>
              <w:rPr>
                <w:color w:val="auto"/>
              </w:rPr>
            </w:pPr>
            <w:r w:rsidRPr="00E404E1">
              <w:rPr>
                <w:color w:val="auto"/>
              </w:rPr>
              <w:t xml:space="preserve"> http://hyperphysics.phy-astr.gsu.edu/hbase/newt.html </w:t>
            </w:r>
          </w:p>
          <w:p w:rsidR="00CF5444" w:rsidRPr="00E404E1" w:rsidRDefault="00CF5444" w:rsidP="00003496">
            <w:pPr>
              <w:pStyle w:val="Default"/>
              <w:rPr>
                <w:color w:val="auto"/>
              </w:rPr>
            </w:pPr>
            <w:r w:rsidRPr="00E404E1">
              <w:rPr>
                <w:color w:val="auto"/>
              </w:rPr>
              <w:t xml:space="preserve">-   http://theory.uwinnipeg.ca/physics/onedim/index.html </w:t>
            </w:r>
          </w:p>
          <w:p w:rsidR="00CF5444" w:rsidRPr="00E404E1" w:rsidRDefault="00CF5444" w:rsidP="00003496">
            <w:pPr>
              <w:pStyle w:val="Default"/>
              <w:rPr>
                <w:color w:val="auto"/>
              </w:rPr>
            </w:pPr>
            <w:r w:rsidRPr="00E404E1">
              <w:rPr>
                <w:color w:val="auto"/>
              </w:rPr>
              <w:t xml:space="preserve">-   http://www.youtube.com/watch?v=7CBBOlTny4c&amp;feature=relat </w:t>
            </w:r>
          </w:p>
        </w:tc>
      </w:tr>
    </w:tbl>
    <w:p w:rsidR="00CF5444" w:rsidRPr="00EB4444" w:rsidRDefault="00CF5444" w:rsidP="00CF5444">
      <w:pPr>
        <w:spacing w:after="0" w:line="240" w:lineRule="auto"/>
        <w:rPr>
          <w:rFonts w:ascii="Times New Roman" w:hAnsi="Times New Roman"/>
          <w:sz w:val="24"/>
          <w:szCs w:val="24"/>
        </w:rPr>
      </w:pPr>
    </w:p>
    <w:p w:rsidR="00CF5444" w:rsidRPr="003307C3" w:rsidRDefault="00CF5444" w:rsidP="00CF5444">
      <w:pPr>
        <w:spacing w:after="0" w:line="240" w:lineRule="auto"/>
        <w:rPr>
          <w:rFonts w:ascii="Times New Roman" w:hAnsi="Times New Roman"/>
          <w:sz w:val="24"/>
          <w:szCs w:val="24"/>
        </w:rPr>
      </w:pPr>
    </w:p>
    <w:tbl>
      <w:tblPr>
        <w:tblW w:w="9464" w:type="dxa"/>
        <w:tblLook w:val="04A0" w:firstRow="1" w:lastRow="0" w:firstColumn="1" w:lastColumn="0" w:noHBand="0" w:noVBand="1"/>
      </w:tblPr>
      <w:tblGrid>
        <w:gridCol w:w="2348"/>
        <w:gridCol w:w="296"/>
        <w:gridCol w:w="6820"/>
      </w:tblGrid>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Semester</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I</w:t>
            </w:r>
          </w:p>
        </w:tc>
      </w:tr>
      <w:tr w:rsidR="00CF5444" w:rsidRPr="00E404E1" w:rsidTr="00003496">
        <w:trPr>
          <w:trHeight w:val="282"/>
        </w:trPr>
        <w:tc>
          <w:tcPr>
            <w:tcW w:w="2348"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Mata Kuliah</w:t>
            </w:r>
          </w:p>
        </w:tc>
        <w:tc>
          <w:tcPr>
            <w:tcW w:w="296"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w:t>
            </w:r>
          </w:p>
        </w:tc>
        <w:tc>
          <w:tcPr>
            <w:tcW w:w="6820"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Fisika Terapan (Praktikum)</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Bobot Sks</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1 SKS</w:t>
            </w:r>
          </w:p>
        </w:tc>
      </w:tr>
      <w:tr w:rsidR="00CF5444" w:rsidRPr="00E404E1" w:rsidTr="00003496">
        <w:trPr>
          <w:trHeight w:val="830"/>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Standar Kompetensi</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CF5444">
            <w:pPr>
              <w:pStyle w:val="ListParagraph"/>
              <w:numPr>
                <w:ilvl w:val="0"/>
                <w:numId w:val="36"/>
              </w:numPr>
              <w:spacing w:after="0" w:line="240" w:lineRule="auto"/>
              <w:jc w:val="both"/>
              <w:rPr>
                <w:rFonts w:ascii="Times New Roman" w:hAnsi="Times New Roman"/>
                <w:bCs/>
                <w:sz w:val="24"/>
                <w:szCs w:val="24"/>
              </w:rPr>
            </w:pPr>
            <w:r w:rsidRPr="00E404E1">
              <w:rPr>
                <w:rFonts w:ascii="Times New Roman" w:hAnsi="Times New Roman"/>
                <w:bCs/>
                <w:sz w:val="24"/>
                <w:szCs w:val="24"/>
              </w:rPr>
              <w:t>Mampu  menghitung induksi magnetic</w:t>
            </w:r>
          </w:p>
          <w:p w:rsidR="00CF5444" w:rsidRPr="00E404E1" w:rsidRDefault="00CF5444" w:rsidP="00CF5444">
            <w:pPr>
              <w:pStyle w:val="ListParagraph"/>
              <w:numPr>
                <w:ilvl w:val="0"/>
                <w:numId w:val="36"/>
              </w:numPr>
              <w:spacing w:after="0" w:line="240" w:lineRule="auto"/>
              <w:jc w:val="both"/>
              <w:rPr>
                <w:rFonts w:ascii="Times New Roman" w:hAnsi="Times New Roman"/>
                <w:bCs/>
                <w:sz w:val="24"/>
                <w:szCs w:val="24"/>
              </w:rPr>
            </w:pPr>
            <w:r w:rsidRPr="00E404E1">
              <w:rPr>
                <w:rFonts w:ascii="Times New Roman" w:hAnsi="Times New Roman"/>
                <w:bCs/>
                <w:sz w:val="24"/>
                <w:szCs w:val="24"/>
              </w:rPr>
              <w:t>Mampu menerapkan hukum Newton tentang gaya</w:t>
            </w:r>
          </w:p>
          <w:p w:rsidR="00CF5444" w:rsidRPr="00233B45" w:rsidRDefault="00CF5444" w:rsidP="00CF5444">
            <w:pPr>
              <w:pStyle w:val="ListParagraph"/>
              <w:numPr>
                <w:ilvl w:val="0"/>
                <w:numId w:val="36"/>
              </w:numPr>
              <w:spacing w:after="0" w:line="240" w:lineRule="auto"/>
              <w:jc w:val="both"/>
              <w:rPr>
                <w:rFonts w:ascii="Times New Roman" w:hAnsi="Times New Roman"/>
                <w:sz w:val="24"/>
                <w:szCs w:val="24"/>
              </w:rPr>
            </w:pPr>
            <w:r w:rsidRPr="00E404E1">
              <w:rPr>
                <w:rFonts w:ascii="Times New Roman" w:hAnsi="Times New Roman"/>
                <w:bCs/>
                <w:sz w:val="24"/>
                <w:szCs w:val="24"/>
              </w:rPr>
              <w:t>Mampu menerapkan persamaan momentum</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Pokok Bahasan</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Praktikum generator listrik, Praktikum gaya gesek statik, praktikum tumbukan tanpa gesekan</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Daftar Pustaka</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CF5444">
            <w:pPr>
              <w:pStyle w:val="Default"/>
              <w:numPr>
                <w:ilvl w:val="0"/>
                <w:numId w:val="37"/>
              </w:numPr>
              <w:ind w:left="202" w:hanging="202"/>
              <w:rPr>
                <w:color w:val="auto"/>
              </w:rPr>
            </w:pPr>
            <w:r w:rsidRPr="00E404E1">
              <w:rPr>
                <w:color w:val="auto"/>
              </w:rPr>
              <w:t>Fisika untuk Sains dan Teknik jilid 1, Paul A. Tipler, hal 1-13.</w:t>
            </w:r>
          </w:p>
          <w:p w:rsidR="00CF5444" w:rsidRPr="00E404E1" w:rsidRDefault="00CF5444" w:rsidP="00CF5444">
            <w:pPr>
              <w:pStyle w:val="Default"/>
              <w:numPr>
                <w:ilvl w:val="0"/>
                <w:numId w:val="37"/>
              </w:numPr>
              <w:ind w:left="202" w:hanging="202"/>
              <w:rPr>
                <w:color w:val="auto"/>
              </w:rPr>
            </w:pPr>
            <w:r w:rsidRPr="00E404E1">
              <w:rPr>
                <w:color w:val="auto"/>
              </w:rPr>
              <w:t xml:space="preserve">Fisika untuk Sains dan Teknik jilid 1, Paul A. Tipler, hal 21-40,65-78 </w:t>
            </w:r>
          </w:p>
        </w:tc>
      </w:tr>
    </w:tbl>
    <w:p w:rsidR="00CF5444" w:rsidRPr="00E404E1" w:rsidRDefault="00CF5444" w:rsidP="00CF5444">
      <w:pPr>
        <w:spacing w:after="0" w:line="240" w:lineRule="auto"/>
        <w:rPr>
          <w:rFonts w:ascii="Times New Roman" w:hAnsi="Times New Roman"/>
          <w:sz w:val="24"/>
          <w:szCs w:val="24"/>
        </w:rPr>
      </w:pPr>
    </w:p>
    <w:p w:rsidR="00CF5444" w:rsidRPr="00E404E1" w:rsidRDefault="00CF5444" w:rsidP="00CF5444">
      <w:pPr>
        <w:spacing w:after="0" w:line="240" w:lineRule="auto"/>
        <w:rPr>
          <w:rFonts w:ascii="Times New Roman" w:hAnsi="Times New Roman"/>
          <w:sz w:val="24"/>
          <w:szCs w:val="24"/>
        </w:rPr>
      </w:pPr>
    </w:p>
    <w:tbl>
      <w:tblPr>
        <w:tblW w:w="9464" w:type="dxa"/>
        <w:tblLook w:val="04A0" w:firstRow="1" w:lastRow="0" w:firstColumn="1" w:lastColumn="0" w:noHBand="0" w:noVBand="1"/>
      </w:tblPr>
      <w:tblGrid>
        <w:gridCol w:w="2348"/>
        <w:gridCol w:w="296"/>
        <w:gridCol w:w="6820"/>
      </w:tblGrid>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Semester</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I</w:t>
            </w:r>
          </w:p>
        </w:tc>
      </w:tr>
      <w:tr w:rsidR="00CF5444" w:rsidRPr="00E404E1" w:rsidTr="00003496">
        <w:trPr>
          <w:trHeight w:val="282"/>
        </w:trPr>
        <w:tc>
          <w:tcPr>
            <w:tcW w:w="2348"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Mata Kuliah</w:t>
            </w:r>
          </w:p>
        </w:tc>
        <w:tc>
          <w:tcPr>
            <w:tcW w:w="296"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w:t>
            </w:r>
          </w:p>
        </w:tc>
        <w:tc>
          <w:tcPr>
            <w:tcW w:w="6820"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Matematika Terapan I</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Bobot Sks</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2 SKS</w:t>
            </w:r>
          </w:p>
        </w:tc>
      </w:tr>
      <w:tr w:rsidR="00CF5444" w:rsidRPr="00E404E1" w:rsidTr="00003496">
        <w:trPr>
          <w:trHeight w:val="830"/>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Standar Kompetensi</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bCs/>
                <w:sz w:val="24"/>
                <w:szCs w:val="24"/>
              </w:rPr>
              <w:t>Mampu mengenal jenis-jenis fungsi, melakukan operasi suatu fungsi dan menggambarkan grafik fungsi.</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menyelesaikan persoalan yang berhubungan dengan limit.</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menyelesaikan persoalan diferensial suatru fungsi.</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menyelesaikan persoalan aljabar vektor.</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menyelesaikan persoalan diferensial vektor.</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menyelesaikan persoalan aljabar matriks.</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Pokok Bahasan</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Definisi fungsi, Operasi suatu fungsi, Grafik suatu fungsi, Definisi limit, Teorema limit, Kekontinuan suatu fungsi, Definisi deferensial, Definisi fungsi aljabar, Diferensial fungsi trigonometri, Diferensial fungsi eksponensial dan logaritmatik, Diferensial implisi, Aljabar Vektor, Diferensial vektor, Aljabar matriks, Penyelesaian sistem persamaan linear dengan menggunakan matriks</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Daftar Pustaka</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CF5444">
            <w:pPr>
              <w:pStyle w:val="Default"/>
              <w:numPr>
                <w:ilvl w:val="0"/>
                <w:numId w:val="37"/>
              </w:numPr>
              <w:ind w:left="202" w:hanging="202"/>
              <w:rPr>
                <w:color w:val="auto"/>
              </w:rPr>
            </w:pPr>
            <w:r w:rsidRPr="00E404E1">
              <w:rPr>
                <w:color w:val="auto"/>
              </w:rPr>
              <w:t>Erwin, Kreysig 1993, Matematika Teknik Lanjutan Erlangga Jakarta.</w:t>
            </w:r>
          </w:p>
          <w:p w:rsidR="00CF5444" w:rsidRPr="00E404E1" w:rsidRDefault="00CF5444" w:rsidP="00CF5444">
            <w:pPr>
              <w:pStyle w:val="Default"/>
              <w:numPr>
                <w:ilvl w:val="0"/>
                <w:numId w:val="37"/>
              </w:numPr>
              <w:ind w:left="202" w:hanging="202"/>
              <w:rPr>
                <w:color w:val="auto"/>
              </w:rPr>
            </w:pPr>
            <w:r w:rsidRPr="00E404E1">
              <w:rPr>
                <w:color w:val="auto"/>
              </w:rPr>
              <w:t xml:space="preserve">Spiegel, R.M, 1998, Analisis Vektor, Erlangga, Jakarta. </w:t>
            </w:r>
          </w:p>
        </w:tc>
      </w:tr>
    </w:tbl>
    <w:p w:rsidR="00CF5444" w:rsidRDefault="00CF5444" w:rsidP="00CF5444">
      <w:pPr>
        <w:spacing w:after="0" w:line="240" w:lineRule="auto"/>
      </w:pPr>
    </w:p>
    <w:p w:rsidR="00CF5444" w:rsidRPr="00BB0FF2" w:rsidRDefault="00CF5444" w:rsidP="00CF5444">
      <w:pPr>
        <w:spacing w:after="0" w:line="240" w:lineRule="auto"/>
      </w:pPr>
    </w:p>
    <w:tbl>
      <w:tblPr>
        <w:tblW w:w="9464" w:type="dxa"/>
        <w:tblLook w:val="04A0" w:firstRow="1" w:lastRow="0" w:firstColumn="1" w:lastColumn="0" w:noHBand="0" w:noVBand="1"/>
      </w:tblPr>
      <w:tblGrid>
        <w:gridCol w:w="2348"/>
        <w:gridCol w:w="296"/>
        <w:gridCol w:w="6820"/>
      </w:tblGrid>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Semester</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I</w:t>
            </w:r>
          </w:p>
        </w:tc>
      </w:tr>
      <w:tr w:rsidR="00CF5444" w:rsidRPr="00E404E1" w:rsidTr="00003496">
        <w:trPr>
          <w:trHeight w:val="282"/>
        </w:trPr>
        <w:tc>
          <w:tcPr>
            <w:tcW w:w="2348"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Mata Kuliah</w:t>
            </w:r>
          </w:p>
        </w:tc>
        <w:tc>
          <w:tcPr>
            <w:tcW w:w="296"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w:t>
            </w:r>
          </w:p>
        </w:tc>
        <w:tc>
          <w:tcPr>
            <w:tcW w:w="6820" w:type="dxa"/>
            <w:shd w:val="clear" w:color="auto" w:fill="auto"/>
          </w:tcPr>
          <w:p w:rsidR="00CF5444" w:rsidRPr="00DD5D8B" w:rsidRDefault="00CF5444" w:rsidP="00003496">
            <w:pPr>
              <w:spacing w:after="0" w:line="240" w:lineRule="auto"/>
              <w:rPr>
                <w:rFonts w:ascii="Times New Roman" w:hAnsi="Times New Roman"/>
                <w:b/>
                <w:sz w:val="24"/>
                <w:szCs w:val="24"/>
              </w:rPr>
            </w:pPr>
            <w:r w:rsidRPr="00DD5D8B">
              <w:rPr>
                <w:rFonts w:ascii="Times New Roman" w:hAnsi="Times New Roman"/>
                <w:b/>
                <w:sz w:val="24"/>
                <w:szCs w:val="24"/>
              </w:rPr>
              <w:t>Kerja Bangku &amp; Plat</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Bobot Sks</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2 SKS</w:t>
            </w:r>
          </w:p>
        </w:tc>
      </w:tr>
      <w:tr w:rsidR="00CF5444" w:rsidRPr="00E404E1" w:rsidTr="00003496">
        <w:trPr>
          <w:trHeight w:val="830"/>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Standar Kompetensi</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bCs/>
                <w:sz w:val="24"/>
                <w:szCs w:val="24"/>
              </w:rPr>
              <w:t>Menjelaskan prosedur keselamatan kerja</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bCs/>
                <w:sz w:val="24"/>
                <w:szCs w:val="24"/>
              </w:rPr>
              <w:t>Menjelaskan peralatan ukur</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bCs/>
                <w:sz w:val="24"/>
                <w:szCs w:val="24"/>
              </w:rPr>
              <w:t>Menjelaskan peralatan potong</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bCs/>
                <w:sz w:val="24"/>
                <w:szCs w:val="24"/>
              </w:rPr>
              <w:t>Menjelaskan peralatan kikir dan ragum</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bCs/>
                <w:sz w:val="24"/>
                <w:szCs w:val="24"/>
              </w:rPr>
              <w:t>Menjelaskan peralatan penandaan</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bCs/>
                <w:sz w:val="24"/>
                <w:szCs w:val="24"/>
              </w:rPr>
              <w:lastRenderedPageBreak/>
              <w:t>Menjelaskan peralatan pengerjaan plat</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lastRenderedPageBreak/>
              <w:t>Pokok Bahasan</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Keselamatan kerja dari faktor badan, pakaian kerja, peralatan kerja dan lingkungan kerja, fungsi dan prinsip kerja mistar baja, jangka sorong,micrometer dan height gauge, fungsi dan prinsip kerja mal radius, mal ulir, penyiku, kerja pisau kerataan, jangka bengkok, jangka kaki, dial incator, fungsi dan jenis kikir, geometri kikir, cara penggunaan  kikir yang benar, pemeliharaan kikir, fungsi dan jenis pahat, geometri pahat, cara penggunaan pahat, pemeliharaan pahat, Pengertian dan cara kerja mesin bor, jenis mesin bor, pekerjaan yang bisadilakukan dengan mesin bor, fungsi dan bagian –bagian mesin bor, jenis – jenis mata bor, perhitungan elemen dasar pada mesin bor, Definisi kerja plat, jenis pekerjaan pada kerja plat, melukis, melubangi, menekuk, melipat, mengawat, membentuk,menyambung , sambungan baut dan mur, sambungan lipat, sambungan keeling, sambungan pateri, sambungan las titik dan las roda.</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Daftar Pustaka</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pStyle w:val="Default"/>
              <w:rPr>
                <w:color w:val="auto"/>
              </w:rPr>
            </w:pPr>
            <w:r w:rsidRPr="00E404E1">
              <w:rPr>
                <w:color w:val="auto"/>
              </w:rPr>
              <w:t xml:space="preserve">Teknik Bengkel, VEDC Bandung </w:t>
            </w:r>
          </w:p>
        </w:tc>
      </w:tr>
    </w:tbl>
    <w:p w:rsidR="00CF5444" w:rsidRPr="00E404E1" w:rsidRDefault="00CF5444" w:rsidP="00CF5444">
      <w:pPr>
        <w:spacing w:after="0" w:line="240" w:lineRule="auto"/>
        <w:rPr>
          <w:rFonts w:ascii="Times New Roman" w:hAnsi="Times New Roman"/>
          <w:sz w:val="24"/>
          <w:szCs w:val="24"/>
        </w:rPr>
      </w:pPr>
    </w:p>
    <w:p w:rsidR="00CF5444" w:rsidRPr="00E404E1" w:rsidRDefault="00CF5444" w:rsidP="00CF5444">
      <w:pPr>
        <w:spacing w:after="0" w:line="240" w:lineRule="auto"/>
        <w:rPr>
          <w:rFonts w:ascii="Times New Roman" w:hAnsi="Times New Roman"/>
          <w:sz w:val="24"/>
          <w:szCs w:val="24"/>
        </w:rPr>
      </w:pPr>
    </w:p>
    <w:tbl>
      <w:tblPr>
        <w:tblW w:w="9464" w:type="dxa"/>
        <w:tblLook w:val="04A0" w:firstRow="1" w:lastRow="0" w:firstColumn="1" w:lastColumn="0" w:noHBand="0" w:noVBand="1"/>
      </w:tblPr>
      <w:tblGrid>
        <w:gridCol w:w="2348"/>
        <w:gridCol w:w="296"/>
        <w:gridCol w:w="6820"/>
      </w:tblGrid>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Semester</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I</w:t>
            </w:r>
          </w:p>
        </w:tc>
      </w:tr>
      <w:tr w:rsidR="00CF5444" w:rsidRPr="00E404E1" w:rsidTr="00003496">
        <w:trPr>
          <w:trHeight w:val="282"/>
        </w:trPr>
        <w:tc>
          <w:tcPr>
            <w:tcW w:w="2348"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Mata Kuliah</w:t>
            </w:r>
          </w:p>
        </w:tc>
        <w:tc>
          <w:tcPr>
            <w:tcW w:w="296"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w:t>
            </w:r>
          </w:p>
        </w:tc>
        <w:tc>
          <w:tcPr>
            <w:tcW w:w="6820" w:type="dxa"/>
            <w:shd w:val="clear" w:color="auto" w:fill="auto"/>
          </w:tcPr>
          <w:p w:rsidR="00CF5444" w:rsidRPr="00DD5D8B" w:rsidRDefault="00CF5444" w:rsidP="00003496">
            <w:pPr>
              <w:spacing w:after="0" w:line="240" w:lineRule="auto"/>
              <w:rPr>
                <w:rFonts w:ascii="Times New Roman" w:hAnsi="Times New Roman"/>
                <w:b/>
                <w:sz w:val="24"/>
                <w:szCs w:val="24"/>
              </w:rPr>
            </w:pPr>
            <w:r w:rsidRPr="00DD5D8B">
              <w:rPr>
                <w:rFonts w:ascii="Times New Roman" w:hAnsi="Times New Roman"/>
                <w:b/>
                <w:sz w:val="24"/>
                <w:szCs w:val="24"/>
              </w:rPr>
              <w:t>Praktikum Kerja Bangku</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Bobot Sks</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2 SKS</w:t>
            </w:r>
          </w:p>
        </w:tc>
      </w:tr>
      <w:tr w:rsidR="00CF5444" w:rsidRPr="00E404E1" w:rsidTr="00003496">
        <w:trPr>
          <w:trHeight w:val="830"/>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Standar Kompetensi</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mengerjakan benda kerja dengan alat perkakas dengan hasil yang presisi</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menguasai penggunaan alat-alat ukur</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melakukan proses pengasahan pahat bubut dengan benar</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Pokok Bahasan</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Praktikum membuat benda kerja dari profil U sesuai gambar modul menggunakan alat-alat perkakas, Asahan pahat bubut dari bahan HSS sesuai dengan bentuk standar.</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Daftar Pustaka</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pStyle w:val="Default"/>
              <w:rPr>
                <w:color w:val="auto"/>
              </w:rPr>
            </w:pPr>
            <w:r w:rsidRPr="00E404E1">
              <w:rPr>
                <w:color w:val="auto"/>
              </w:rPr>
              <w:t xml:space="preserve">Modul Praktikum Kerja Bangku  </w:t>
            </w:r>
          </w:p>
        </w:tc>
      </w:tr>
    </w:tbl>
    <w:p w:rsidR="00CF5444" w:rsidRDefault="00CF5444" w:rsidP="00CF5444">
      <w:pPr>
        <w:spacing w:after="0" w:line="240" w:lineRule="auto"/>
        <w:rPr>
          <w:rFonts w:ascii="Times New Roman" w:hAnsi="Times New Roman"/>
          <w:sz w:val="24"/>
          <w:szCs w:val="24"/>
        </w:rPr>
      </w:pPr>
    </w:p>
    <w:p w:rsidR="00CF5444" w:rsidRPr="00BB0FF2" w:rsidRDefault="00CF5444" w:rsidP="00CF5444">
      <w:pPr>
        <w:spacing w:after="0" w:line="240" w:lineRule="auto"/>
        <w:rPr>
          <w:rFonts w:ascii="Times New Roman" w:hAnsi="Times New Roman"/>
          <w:sz w:val="24"/>
          <w:szCs w:val="24"/>
        </w:rPr>
      </w:pPr>
    </w:p>
    <w:tbl>
      <w:tblPr>
        <w:tblW w:w="9464" w:type="dxa"/>
        <w:tblLook w:val="04A0" w:firstRow="1" w:lastRow="0" w:firstColumn="1" w:lastColumn="0" w:noHBand="0" w:noVBand="1"/>
      </w:tblPr>
      <w:tblGrid>
        <w:gridCol w:w="2348"/>
        <w:gridCol w:w="296"/>
        <w:gridCol w:w="6820"/>
      </w:tblGrid>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Semester</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I</w:t>
            </w:r>
          </w:p>
        </w:tc>
      </w:tr>
      <w:tr w:rsidR="00CF5444" w:rsidRPr="00E404E1" w:rsidTr="00003496">
        <w:trPr>
          <w:trHeight w:val="282"/>
        </w:trPr>
        <w:tc>
          <w:tcPr>
            <w:tcW w:w="2348"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Mata Kuliah</w:t>
            </w:r>
          </w:p>
        </w:tc>
        <w:tc>
          <w:tcPr>
            <w:tcW w:w="296"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w:t>
            </w:r>
          </w:p>
        </w:tc>
        <w:tc>
          <w:tcPr>
            <w:tcW w:w="6820" w:type="dxa"/>
            <w:shd w:val="clear" w:color="auto" w:fill="auto"/>
          </w:tcPr>
          <w:p w:rsidR="00CF5444" w:rsidRPr="00DD5D8B" w:rsidRDefault="00CF5444" w:rsidP="00003496">
            <w:pPr>
              <w:spacing w:after="0" w:line="240" w:lineRule="auto"/>
              <w:rPr>
                <w:rFonts w:ascii="Times New Roman" w:hAnsi="Times New Roman"/>
                <w:b/>
                <w:sz w:val="24"/>
                <w:szCs w:val="24"/>
              </w:rPr>
            </w:pPr>
            <w:r w:rsidRPr="00DD5D8B">
              <w:rPr>
                <w:rFonts w:ascii="Times New Roman" w:hAnsi="Times New Roman"/>
                <w:b/>
                <w:sz w:val="24"/>
                <w:szCs w:val="24"/>
              </w:rPr>
              <w:t>Menggambar Teknik</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Bobot Sks</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2 SKS</w:t>
            </w:r>
          </w:p>
        </w:tc>
      </w:tr>
      <w:tr w:rsidR="00CF5444" w:rsidRPr="00E404E1" w:rsidTr="00003496">
        <w:trPr>
          <w:trHeight w:val="830"/>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Standar Kompetensi</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mengenal gambar teknik, peralatan gambar teknik, jenis garis dan huruf, penatalaksanaan gambar teknik.</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menggambar proyeksi</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memahami aturan penyajian gambar</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memahami gambar potongan</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memahami penggambaran dimensi gambar</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memahami penggambaran toleransi</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memahami penyederhanaan gambar</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Pokok Bahasan</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Gambar sebagai bahasa teknik, Garis dan huruf dalam gambar, Alat gambar dan penggunaanya, Dasar teori proyeksi, Dasar teori penyajian gambar, Dasar teori potongan, Dasar teori garis ukur, Dasar teori toleransi, Dasar teori penyederhanaan gambar.</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 xml:space="preserve"> Daftar Pustaka</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pStyle w:val="Default"/>
              <w:rPr>
                <w:color w:val="auto"/>
              </w:rPr>
            </w:pPr>
            <w:r w:rsidRPr="00E404E1">
              <w:rPr>
                <w:color w:val="auto"/>
              </w:rPr>
              <w:t xml:space="preserve">Menggambar mesin Takeshi Sato </w:t>
            </w:r>
          </w:p>
        </w:tc>
      </w:tr>
    </w:tbl>
    <w:p w:rsidR="00CF5444" w:rsidRDefault="00CF5444" w:rsidP="00CF5444">
      <w:pPr>
        <w:spacing w:after="0" w:line="240" w:lineRule="auto"/>
      </w:pPr>
    </w:p>
    <w:p w:rsidR="00CF5444" w:rsidRPr="002B2D42"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w:t>
            </w:r>
          </w:p>
        </w:tc>
      </w:tr>
      <w:tr w:rsidR="00CF5444" w:rsidRPr="00D560FD" w:rsidTr="00003496">
        <w:trPr>
          <w:trHeight w:val="282"/>
        </w:trPr>
        <w:tc>
          <w:tcPr>
            <w:tcW w:w="2348"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Mata Kuliah</w:t>
            </w:r>
          </w:p>
        </w:tc>
        <w:tc>
          <w:tcPr>
            <w:tcW w:w="296"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w:t>
            </w:r>
          </w:p>
        </w:tc>
        <w:tc>
          <w:tcPr>
            <w:tcW w:w="6820"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sz w:val="24"/>
                <w:szCs w:val="24"/>
              </w:rPr>
              <w:t>Teknik Permesinan</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sidRPr="007C0746">
              <w:rPr>
                <w:rFonts w:ascii="Times New Roman" w:hAnsi="Times New Roman" w:cs="Times New Roman"/>
                <w:sz w:val="24"/>
                <w:szCs w:val="24"/>
              </w:rPr>
              <w:t xml:space="preserve">Membekali mahasiswa tentang </w:t>
            </w:r>
            <w:r>
              <w:rPr>
                <w:rFonts w:ascii="Times New Roman" w:hAnsi="Times New Roman" w:cs="Times New Roman"/>
                <w:sz w:val="24"/>
                <w:szCs w:val="24"/>
              </w:rPr>
              <w:t xml:space="preserve">wawasan dan pengetahuan prinsip </w:t>
            </w:r>
            <w:r w:rsidRPr="007C0746">
              <w:rPr>
                <w:rFonts w:ascii="Times New Roman" w:hAnsi="Times New Roman" w:cs="Times New Roman"/>
                <w:sz w:val="24"/>
                <w:szCs w:val="24"/>
              </w:rPr>
              <w:t>kerja dan langkah kerja serta terampil</w:t>
            </w:r>
            <w:r>
              <w:rPr>
                <w:rFonts w:ascii="Times New Roman" w:hAnsi="Times New Roman" w:cs="Times New Roman"/>
                <w:sz w:val="24"/>
                <w:szCs w:val="24"/>
              </w:rPr>
              <w:t xml:space="preserve"> </w:t>
            </w:r>
            <w:r w:rsidRPr="007C0746">
              <w:rPr>
                <w:rFonts w:ascii="Times New Roman" w:hAnsi="Times New Roman" w:cs="Times New Roman"/>
                <w:sz w:val="24"/>
                <w:szCs w:val="24"/>
              </w:rPr>
              <w:t>dalam proses permesinan konvensional.</w:t>
            </w:r>
          </w:p>
        </w:tc>
      </w:tr>
      <w:tr w:rsidR="00CF5444" w:rsidRPr="00D560FD" w:rsidTr="00003496">
        <w:trPr>
          <w:trHeight w:val="70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lastRenderedPageBreak/>
              <w:t>Pokok Bahasan</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7C074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Putaran s</w:t>
            </w:r>
            <w:r w:rsidRPr="007C0746">
              <w:rPr>
                <w:rFonts w:ascii="Times New Roman" w:hAnsi="Times New Roman" w:cs="Times New Roman"/>
                <w:sz w:val="24"/>
                <w:szCs w:val="24"/>
              </w:rPr>
              <w:t>pindle</w:t>
            </w:r>
            <w:r>
              <w:rPr>
                <w:rFonts w:ascii="Times New Roman" w:hAnsi="Times New Roman" w:cs="Times New Roman"/>
                <w:sz w:val="24"/>
                <w:szCs w:val="24"/>
              </w:rPr>
              <w:t>, kecepatan p</w:t>
            </w:r>
            <w:r w:rsidRPr="007C0746">
              <w:rPr>
                <w:rFonts w:ascii="Times New Roman" w:hAnsi="Times New Roman" w:cs="Times New Roman"/>
                <w:sz w:val="24"/>
                <w:szCs w:val="24"/>
              </w:rPr>
              <w:t>emotongan</w:t>
            </w:r>
            <w:r>
              <w:rPr>
                <w:rFonts w:ascii="Times New Roman" w:hAnsi="Times New Roman" w:cs="Times New Roman"/>
                <w:sz w:val="24"/>
                <w:szCs w:val="24"/>
              </w:rPr>
              <w:t>, kedalaman p</w:t>
            </w:r>
            <w:r w:rsidRPr="007C0746">
              <w:rPr>
                <w:rFonts w:ascii="Times New Roman" w:hAnsi="Times New Roman" w:cs="Times New Roman"/>
                <w:sz w:val="24"/>
                <w:szCs w:val="24"/>
              </w:rPr>
              <w:t>emotongan</w:t>
            </w:r>
            <w:r>
              <w:rPr>
                <w:rFonts w:ascii="Times New Roman" w:hAnsi="Times New Roman" w:cs="Times New Roman"/>
                <w:sz w:val="24"/>
                <w:szCs w:val="24"/>
              </w:rPr>
              <w:t>, waktu p</w:t>
            </w:r>
            <w:r w:rsidRPr="007C0746">
              <w:rPr>
                <w:rFonts w:ascii="Times New Roman" w:hAnsi="Times New Roman" w:cs="Times New Roman"/>
                <w:sz w:val="24"/>
                <w:szCs w:val="24"/>
              </w:rPr>
              <w:t>ermesinan</w:t>
            </w:r>
            <w:r>
              <w:rPr>
                <w:rFonts w:ascii="Times New Roman" w:hAnsi="Times New Roman" w:cs="Times New Roman"/>
                <w:sz w:val="24"/>
                <w:szCs w:val="24"/>
              </w:rPr>
              <w:t>, daya p</w:t>
            </w:r>
            <w:r w:rsidRPr="007C0746">
              <w:rPr>
                <w:rFonts w:ascii="Times New Roman" w:hAnsi="Times New Roman" w:cs="Times New Roman"/>
                <w:sz w:val="24"/>
                <w:szCs w:val="24"/>
              </w:rPr>
              <w:t>emotongan</w:t>
            </w:r>
            <w:r>
              <w:rPr>
                <w:rFonts w:ascii="Times New Roman" w:hAnsi="Times New Roman" w:cs="Times New Roman"/>
                <w:sz w:val="24"/>
                <w:szCs w:val="24"/>
              </w:rPr>
              <w:t>, m</w:t>
            </w:r>
            <w:r w:rsidRPr="007C0746">
              <w:rPr>
                <w:rFonts w:ascii="Times New Roman" w:hAnsi="Times New Roman" w:cs="Times New Roman"/>
                <w:sz w:val="24"/>
                <w:szCs w:val="24"/>
              </w:rPr>
              <w:t>emotong benda kerja</w:t>
            </w:r>
            <w:r>
              <w:rPr>
                <w:rFonts w:ascii="Times New Roman" w:hAnsi="Times New Roman" w:cs="Times New Roman"/>
                <w:sz w:val="24"/>
                <w:szCs w:val="24"/>
              </w:rPr>
              <w:t xml:space="preserve"> untuk modul bubut 1 dan </w:t>
            </w:r>
            <w:r w:rsidRPr="007C0746">
              <w:rPr>
                <w:rFonts w:ascii="Times New Roman" w:hAnsi="Times New Roman" w:cs="Times New Roman"/>
                <w:sz w:val="24"/>
                <w:szCs w:val="24"/>
              </w:rPr>
              <w:t>2,</w:t>
            </w:r>
            <w:r>
              <w:rPr>
                <w:rFonts w:ascii="Times New Roman" w:hAnsi="Times New Roman" w:cs="Times New Roman"/>
                <w:sz w:val="24"/>
                <w:szCs w:val="24"/>
              </w:rPr>
              <w:t xml:space="preserve"> m</w:t>
            </w:r>
            <w:r w:rsidRPr="007C0746">
              <w:rPr>
                <w:rFonts w:ascii="Times New Roman" w:hAnsi="Times New Roman" w:cs="Times New Roman"/>
                <w:sz w:val="24"/>
                <w:szCs w:val="24"/>
              </w:rPr>
              <w:t>embubut lurus</w:t>
            </w:r>
            <w:r>
              <w:rPr>
                <w:rFonts w:ascii="Times New Roman" w:hAnsi="Times New Roman" w:cs="Times New Roman"/>
                <w:sz w:val="24"/>
                <w:szCs w:val="24"/>
              </w:rPr>
              <w:t>, membubut alur, membubut tirus, boring dan drilling, membuat ulir dalam, membuat ulir luar dan finishing.</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Pr>
                <w:rFonts w:ascii="Times New Roman" w:hAnsi="Times New Roman" w:cs="Times New Roman"/>
                <w:sz w:val="24"/>
                <w:szCs w:val="24"/>
              </w:rPr>
              <w:t>Muhayat N., Susilo D.D., Himawanto, D.A., Suwahid, 2005, Modul Praktek Kerja Mesin Perkakas , DIII Teknik Mesin FT UNS</w:t>
            </w:r>
          </w:p>
          <w:p w:rsidR="00CF5444"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Pr>
                <w:rFonts w:ascii="Times New Roman" w:hAnsi="Times New Roman" w:cs="Times New Roman"/>
                <w:sz w:val="24"/>
                <w:szCs w:val="24"/>
              </w:rPr>
              <w:t>Sukati B.M., Kasman, Barus, Membubut, Mengefrais, dan Menyekrap</w:t>
            </w:r>
          </w:p>
          <w:p w:rsidR="00CF5444" w:rsidRPr="007C0746"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Pr>
                <w:rFonts w:ascii="Times New Roman" w:hAnsi="Times New Roman" w:cs="Times New Roman"/>
                <w:sz w:val="24"/>
                <w:szCs w:val="24"/>
              </w:rPr>
              <w:t>Rochim, T., Teori dan Teknologi Permesinan</w:t>
            </w:r>
          </w:p>
        </w:tc>
      </w:tr>
    </w:tbl>
    <w:p w:rsidR="00CF5444" w:rsidRPr="00EB4444" w:rsidRDefault="00CF5444" w:rsidP="00CF5444">
      <w:pPr>
        <w:spacing w:after="0" w:line="240" w:lineRule="auto"/>
        <w:jc w:val="both"/>
        <w:rPr>
          <w:rFonts w:ascii="Arial" w:hAnsi="Arial" w:cs="Arial"/>
        </w:rPr>
      </w:pPr>
    </w:p>
    <w:p w:rsidR="00CF5444" w:rsidRPr="00EB4444" w:rsidRDefault="00CF5444" w:rsidP="00CF5444">
      <w:pPr>
        <w:spacing w:after="0" w:line="240" w:lineRule="auto"/>
        <w:jc w:val="both"/>
        <w:rPr>
          <w:rFonts w:ascii="Arial" w:hAnsi="Arial"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w:t>
            </w:r>
          </w:p>
        </w:tc>
      </w:tr>
      <w:tr w:rsidR="00CF5444" w:rsidRPr="00D560FD" w:rsidTr="00003496">
        <w:trPr>
          <w:trHeight w:val="282"/>
        </w:trPr>
        <w:tc>
          <w:tcPr>
            <w:tcW w:w="2350"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Mata Kuliah</w:t>
            </w:r>
          </w:p>
        </w:tc>
        <w:tc>
          <w:tcPr>
            <w:tcW w:w="283"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w:t>
            </w:r>
          </w:p>
        </w:tc>
        <w:tc>
          <w:tcPr>
            <w:tcW w:w="6831"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sz w:val="24"/>
                <w:szCs w:val="24"/>
              </w:rPr>
              <w:t>Praktikum Permesinan</w:t>
            </w:r>
            <w:r>
              <w:rPr>
                <w:rFonts w:ascii="Times New Roman" w:hAnsi="Times New Roman" w:cs="Times New Roman"/>
                <w:b/>
                <w:sz w:val="24"/>
                <w:szCs w:val="24"/>
              </w:rPr>
              <w:t xml:space="preserve"> 1</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sidRPr="007C0746">
              <w:rPr>
                <w:rFonts w:ascii="Times New Roman" w:hAnsi="Times New Roman" w:cs="Times New Roman"/>
                <w:sz w:val="24"/>
                <w:szCs w:val="24"/>
              </w:rPr>
              <w:t xml:space="preserve">Membekali mahasiswa tentang </w:t>
            </w:r>
            <w:r>
              <w:rPr>
                <w:rFonts w:ascii="Times New Roman" w:hAnsi="Times New Roman" w:cs="Times New Roman"/>
                <w:sz w:val="24"/>
                <w:szCs w:val="24"/>
              </w:rPr>
              <w:t xml:space="preserve">wawasan dan pengetahuan prinsip </w:t>
            </w:r>
            <w:r w:rsidRPr="007C0746">
              <w:rPr>
                <w:rFonts w:ascii="Times New Roman" w:hAnsi="Times New Roman" w:cs="Times New Roman"/>
                <w:sz w:val="24"/>
                <w:szCs w:val="24"/>
              </w:rPr>
              <w:t>kerja dan langkah kerja serta terampil</w:t>
            </w:r>
            <w:r>
              <w:rPr>
                <w:rFonts w:ascii="Times New Roman" w:hAnsi="Times New Roman" w:cs="Times New Roman"/>
                <w:sz w:val="24"/>
                <w:szCs w:val="24"/>
              </w:rPr>
              <w:t xml:space="preserve"> </w:t>
            </w:r>
            <w:r w:rsidRPr="007C0746">
              <w:rPr>
                <w:rFonts w:ascii="Times New Roman" w:hAnsi="Times New Roman" w:cs="Times New Roman"/>
                <w:sz w:val="24"/>
                <w:szCs w:val="24"/>
              </w:rPr>
              <w:t>dalam proses permesinan konvensional.</w:t>
            </w:r>
          </w:p>
        </w:tc>
      </w:tr>
      <w:tr w:rsidR="00CF5444" w:rsidRPr="00D560FD" w:rsidTr="00003496">
        <w:trPr>
          <w:trHeight w:val="59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C074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Praktek membubut poros bertingkat, mengefrais alur, mengebor lubang. </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Pr>
                <w:rFonts w:ascii="Times New Roman" w:hAnsi="Times New Roman" w:cs="Times New Roman"/>
                <w:sz w:val="24"/>
                <w:szCs w:val="24"/>
              </w:rPr>
              <w:t>Muhayat N., Susilo D.D., Himawanto, D.A., Suwahid, 2005, Modul Praktek Kerja Mesin Perkakas , DIII Teknik Mesin FT UNS</w:t>
            </w:r>
          </w:p>
          <w:p w:rsidR="00CF5444"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Pr>
                <w:rFonts w:ascii="Times New Roman" w:hAnsi="Times New Roman" w:cs="Times New Roman"/>
                <w:sz w:val="24"/>
                <w:szCs w:val="24"/>
              </w:rPr>
              <w:t>Sukati B.M., Kasman, Barus, Membubut, Mengefrais, dan Menyekrap</w:t>
            </w:r>
          </w:p>
          <w:p w:rsidR="00CF5444" w:rsidRPr="007C0746"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Pr>
                <w:rFonts w:ascii="Times New Roman" w:hAnsi="Times New Roman" w:cs="Times New Roman"/>
                <w:sz w:val="24"/>
                <w:szCs w:val="24"/>
              </w:rPr>
              <w:t>Rochim, T., Teori dan Teknologi Permesinan</w:t>
            </w:r>
          </w:p>
        </w:tc>
      </w:tr>
    </w:tbl>
    <w:p w:rsidR="00CF5444" w:rsidRDefault="00CF5444" w:rsidP="00CF5444">
      <w:pPr>
        <w:spacing w:after="0" w:line="240" w:lineRule="auto"/>
        <w:jc w:val="both"/>
        <w:rPr>
          <w:rFonts w:ascii="Arial" w:hAnsi="Arial" w:cs="Arial"/>
        </w:rPr>
      </w:pPr>
    </w:p>
    <w:p w:rsidR="00CF5444" w:rsidRDefault="00CF5444" w:rsidP="00CF5444">
      <w:pPr>
        <w:spacing w:after="0" w:line="240" w:lineRule="auto"/>
        <w:jc w:val="both"/>
        <w:rPr>
          <w:rFonts w:ascii="Arial" w:hAnsi="Arial"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96"/>
        <w:gridCol w:w="6813"/>
      </w:tblGrid>
      <w:tr w:rsidR="00CF5444" w:rsidRPr="00D560FD" w:rsidTr="00003496">
        <w:tc>
          <w:tcPr>
            <w:tcW w:w="2357"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4"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II</w:t>
            </w:r>
          </w:p>
        </w:tc>
      </w:tr>
      <w:tr w:rsidR="00CF5444" w:rsidRPr="00D560FD" w:rsidTr="00003496">
        <w:tc>
          <w:tcPr>
            <w:tcW w:w="2357"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Mata Kuliah</w:t>
            </w:r>
          </w:p>
        </w:tc>
        <w:tc>
          <w:tcPr>
            <w:tcW w:w="283"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w:t>
            </w:r>
          </w:p>
        </w:tc>
        <w:tc>
          <w:tcPr>
            <w:tcW w:w="6824"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Bahasa Indonesia</w:t>
            </w:r>
          </w:p>
        </w:tc>
      </w:tr>
      <w:tr w:rsidR="00CF5444" w:rsidRPr="00D560FD" w:rsidTr="00003496">
        <w:tc>
          <w:tcPr>
            <w:tcW w:w="2357"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4"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c>
          <w:tcPr>
            <w:tcW w:w="2357"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4"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Mampu memaha</w:t>
            </w:r>
            <w:r>
              <w:rPr>
                <w:rFonts w:ascii="Times New Roman" w:hAnsi="Times New Roman" w:cs="Times New Roman"/>
                <w:bCs/>
                <w:sz w:val="24"/>
                <w:szCs w:val="24"/>
              </w:rPr>
              <w:t>mi dan menjelaskan konsep dasar Bahasa Indonesia</w:t>
            </w:r>
          </w:p>
        </w:tc>
      </w:tr>
      <w:tr w:rsidR="00CF5444" w:rsidRPr="00D560FD" w:rsidTr="00003496">
        <w:tc>
          <w:tcPr>
            <w:tcW w:w="2357"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4"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Menggunakan tulisan dalam kalimat sesuai EYD, k</w:t>
            </w:r>
            <w:r w:rsidRPr="0089326D">
              <w:rPr>
                <w:rFonts w:ascii="Times New Roman" w:hAnsi="Times New Roman" w:cs="Times New Roman"/>
                <w:bCs/>
                <w:sz w:val="24"/>
                <w:szCs w:val="24"/>
              </w:rPr>
              <w:t>alimat efektif</w:t>
            </w:r>
            <w:r>
              <w:rPr>
                <w:rFonts w:ascii="Times New Roman" w:hAnsi="Times New Roman" w:cs="Times New Roman"/>
                <w:bCs/>
                <w:sz w:val="24"/>
                <w:szCs w:val="24"/>
              </w:rPr>
              <w:t>, jenis-jenis karangan, k</w:t>
            </w:r>
            <w:r w:rsidRPr="0089326D">
              <w:rPr>
                <w:rFonts w:ascii="Times New Roman" w:hAnsi="Times New Roman" w:cs="Times New Roman"/>
                <w:bCs/>
                <w:sz w:val="24"/>
                <w:szCs w:val="24"/>
              </w:rPr>
              <w:t>utipan</w:t>
            </w:r>
            <w:r>
              <w:rPr>
                <w:rFonts w:ascii="Times New Roman" w:hAnsi="Times New Roman" w:cs="Times New Roman"/>
                <w:bCs/>
                <w:sz w:val="24"/>
                <w:szCs w:val="24"/>
              </w:rPr>
              <w:t>, d</w:t>
            </w:r>
            <w:r w:rsidRPr="0089326D">
              <w:rPr>
                <w:rFonts w:ascii="Times New Roman" w:hAnsi="Times New Roman" w:cs="Times New Roman"/>
                <w:bCs/>
                <w:sz w:val="24"/>
                <w:szCs w:val="24"/>
              </w:rPr>
              <w:t>aftar pustaka</w:t>
            </w:r>
            <w:r>
              <w:rPr>
                <w:rFonts w:ascii="Times New Roman" w:hAnsi="Times New Roman" w:cs="Times New Roman"/>
                <w:bCs/>
                <w:sz w:val="24"/>
                <w:szCs w:val="24"/>
              </w:rPr>
              <w:t xml:space="preserve">, </w:t>
            </w:r>
          </w:p>
        </w:tc>
      </w:tr>
      <w:tr w:rsidR="00CF5444" w:rsidRPr="00D560FD" w:rsidTr="00003496">
        <w:tc>
          <w:tcPr>
            <w:tcW w:w="2357"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4" w:type="dxa"/>
          </w:tcPr>
          <w:p w:rsidR="00CF5444" w:rsidRDefault="00CF5444" w:rsidP="00CF5444">
            <w:pPr>
              <w:pStyle w:val="ListParagraph"/>
              <w:numPr>
                <w:ilvl w:val="0"/>
                <w:numId w:val="39"/>
              </w:numPr>
              <w:ind w:left="337" w:hanging="283"/>
              <w:jc w:val="both"/>
              <w:rPr>
                <w:rFonts w:ascii="Times New Roman" w:hAnsi="Times New Roman" w:cs="Times New Roman"/>
                <w:bCs/>
                <w:sz w:val="24"/>
                <w:szCs w:val="24"/>
              </w:rPr>
            </w:pPr>
            <w:r w:rsidRPr="0089326D">
              <w:rPr>
                <w:rFonts w:ascii="Times New Roman" w:hAnsi="Times New Roman" w:cs="Times New Roman"/>
                <w:bCs/>
                <w:sz w:val="24"/>
                <w:szCs w:val="24"/>
              </w:rPr>
              <w:t>Putrayasa, Ida Bagus. 2006. Tata Kalimat Bahasa Indonesia. Bandung: PT. Refika Aditama.</w:t>
            </w:r>
          </w:p>
          <w:p w:rsidR="00CF5444" w:rsidRPr="0089326D" w:rsidRDefault="00CF5444" w:rsidP="00CF5444">
            <w:pPr>
              <w:pStyle w:val="ListParagraph"/>
              <w:numPr>
                <w:ilvl w:val="0"/>
                <w:numId w:val="39"/>
              </w:numPr>
              <w:ind w:left="337" w:hanging="283"/>
              <w:jc w:val="both"/>
              <w:rPr>
                <w:rFonts w:ascii="Times New Roman" w:hAnsi="Times New Roman" w:cs="Times New Roman"/>
                <w:bCs/>
                <w:sz w:val="24"/>
                <w:szCs w:val="24"/>
              </w:rPr>
            </w:pPr>
            <w:r w:rsidRPr="0089326D">
              <w:rPr>
                <w:rFonts w:ascii="Times New Roman" w:hAnsi="Times New Roman" w:cs="Times New Roman"/>
                <w:bCs/>
                <w:sz w:val="24"/>
                <w:szCs w:val="24"/>
              </w:rPr>
              <w:t>Kridalaksana, Harimurti.2006. Pembentukan Kata dalam Bahasa Indonesia. Jakarta: PT. Gramedia Pustaka Utama.</w:t>
            </w:r>
          </w:p>
        </w:tc>
      </w:tr>
    </w:tbl>
    <w:p w:rsidR="00CF5444" w:rsidRPr="00EB4444" w:rsidRDefault="00CF5444" w:rsidP="00CF5444">
      <w:pPr>
        <w:spacing w:after="0" w:line="240" w:lineRule="auto"/>
        <w:jc w:val="both"/>
        <w:rPr>
          <w:rFonts w:ascii="Arial" w:hAnsi="Arial" w:cs="Arial"/>
        </w:rPr>
      </w:pPr>
    </w:p>
    <w:p w:rsidR="00CF5444" w:rsidRPr="00EB4444" w:rsidRDefault="00CF5444" w:rsidP="00CF5444">
      <w:pPr>
        <w:spacing w:after="0" w:line="240" w:lineRule="auto"/>
        <w:jc w:val="both"/>
        <w:rPr>
          <w:rFonts w:ascii="Arial" w:hAnsi="Arial"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96"/>
        <w:gridCol w:w="6813"/>
      </w:tblGrid>
      <w:tr w:rsidR="00CF5444" w:rsidRPr="00D560FD" w:rsidTr="00003496">
        <w:tc>
          <w:tcPr>
            <w:tcW w:w="2355"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1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II</w:t>
            </w:r>
          </w:p>
        </w:tc>
      </w:tr>
      <w:tr w:rsidR="00CF5444" w:rsidRPr="00D560FD" w:rsidTr="00003496">
        <w:tc>
          <w:tcPr>
            <w:tcW w:w="2355"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Mata Kuliah</w:t>
            </w:r>
          </w:p>
        </w:tc>
        <w:tc>
          <w:tcPr>
            <w:tcW w:w="296"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w:t>
            </w:r>
          </w:p>
        </w:tc>
        <w:tc>
          <w:tcPr>
            <w:tcW w:w="6813"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Matematika Terapan 2</w:t>
            </w:r>
          </w:p>
        </w:tc>
      </w:tr>
      <w:tr w:rsidR="00CF5444" w:rsidRPr="00D560FD" w:rsidTr="00003496">
        <w:tc>
          <w:tcPr>
            <w:tcW w:w="2355"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13"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c>
          <w:tcPr>
            <w:tcW w:w="2355"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1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Mampu memahami dan menjelaskan konsep dasar matematika teknik 2</w:t>
            </w:r>
            <w:r>
              <w:rPr>
                <w:rFonts w:ascii="Times New Roman" w:hAnsi="Times New Roman" w:cs="Times New Roman"/>
                <w:bCs/>
                <w:sz w:val="24"/>
                <w:szCs w:val="24"/>
              </w:rPr>
              <w:t>.</w:t>
            </w:r>
          </w:p>
        </w:tc>
      </w:tr>
      <w:tr w:rsidR="00CF5444" w:rsidRPr="00D560FD" w:rsidTr="00003496">
        <w:tc>
          <w:tcPr>
            <w:tcW w:w="2355"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1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Koordinat kartesian dalam 3 ruang, permukaan dalam 3 ruang, koordinat silinder dan bola, turunan parsial, double Integral menggunakan teknik kotak, integral iterasi double integral pada koordinat polar, triple integral dalam koordinat kartesian.</w:t>
            </w:r>
          </w:p>
        </w:tc>
      </w:tr>
      <w:tr w:rsidR="00CF5444" w:rsidRPr="00D560FD" w:rsidTr="00003496">
        <w:tc>
          <w:tcPr>
            <w:tcW w:w="2355"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1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Purcell, Calculus, Ed. 9</w:t>
            </w:r>
          </w:p>
        </w:tc>
      </w:tr>
    </w:tbl>
    <w:p w:rsidR="00CF5444" w:rsidRPr="00EB4444" w:rsidRDefault="00CF5444" w:rsidP="00CF5444">
      <w:pPr>
        <w:spacing w:after="0" w:line="240" w:lineRule="auto"/>
        <w:jc w:val="both"/>
        <w:rPr>
          <w:rFonts w:ascii="Arial" w:hAnsi="Arial" w:cs="Arial"/>
        </w:rPr>
      </w:pPr>
    </w:p>
    <w:p w:rsidR="00CF5444" w:rsidRPr="00EB4444" w:rsidRDefault="00CF5444" w:rsidP="00CF5444">
      <w:pPr>
        <w:spacing w:after="0" w:line="240" w:lineRule="auto"/>
        <w:jc w:val="both"/>
        <w:rPr>
          <w:rFonts w:ascii="Arial" w:hAnsi="Arial"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w:t>
            </w:r>
            <w:r>
              <w:rPr>
                <w:rFonts w:ascii="Times New Roman" w:hAnsi="Times New Roman" w:cs="Times New Roman"/>
                <w:bCs/>
                <w:sz w:val="24"/>
                <w:szCs w:val="24"/>
              </w:rPr>
              <w:t>I</w:t>
            </w:r>
          </w:p>
        </w:tc>
      </w:tr>
      <w:tr w:rsidR="00CF5444" w:rsidRPr="00D560FD" w:rsidTr="00003496">
        <w:trPr>
          <w:trHeight w:val="282"/>
        </w:trPr>
        <w:tc>
          <w:tcPr>
            <w:tcW w:w="2350"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Mata Kuliah</w:t>
            </w:r>
          </w:p>
        </w:tc>
        <w:tc>
          <w:tcPr>
            <w:tcW w:w="283"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w:t>
            </w:r>
          </w:p>
        </w:tc>
        <w:tc>
          <w:tcPr>
            <w:tcW w:w="6831"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sz w:val="24"/>
                <w:szCs w:val="24"/>
              </w:rPr>
              <w:t>Kinematika dan Dinamika</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Mahasiswa dapat menjelaskan cara penurunan gerak pada suatu mekanisme, mencari kecepatan dan percepatan suatu mechanism.</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lastRenderedPageBreak/>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C074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Trigonometri, Hukum cosines, hokum sinus, Pengantar Kinemtika partikel, Kecepatan relative, Kecepatan relative dan segitiga kecepatan, Titik pusat sesaat dari kecepatan nol, vector kecepatan, posisi titik dalam penjumlahan vector, Aplikasi kinematika pada mekanisme crankshaft.</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C0746"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Pr>
                <w:rFonts w:ascii="Times New Roman" w:hAnsi="Times New Roman" w:cs="Times New Roman"/>
                <w:sz w:val="24"/>
                <w:szCs w:val="24"/>
              </w:rPr>
              <w:t>Meriam J.L., 1993, Mekanika Teknik Dinamika, Erlangga, Jakarta</w:t>
            </w:r>
          </w:p>
          <w:p w:rsidR="00CF5444" w:rsidRPr="007C0746"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sidRPr="007C0746">
              <w:rPr>
                <w:rFonts w:ascii="Times New Roman" w:hAnsi="Times New Roman" w:cs="Times New Roman"/>
                <w:sz w:val="24"/>
                <w:szCs w:val="24"/>
              </w:rPr>
              <w:t>M</w:t>
            </w:r>
            <w:r>
              <w:rPr>
                <w:rFonts w:ascii="Times New Roman" w:hAnsi="Times New Roman" w:cs="Times New Roman"/>
                <w:sz w:val="24"/>
                <w:szCs w:val="24"/>
              </w:rPr>
              <w:t>atematika</w:t>
            </w:r>
          </w:p>
        </w:tc>
      </w:tr>
    </w:tbl>
    <w:p w:rsidR="00CF5444" w:rsidRDefault="00CF5444" w:rsidP="00CF5444">
      <w:pPr>
        <w:spacing w:after="0" w:line="240" w:lineRule="auto"/>
      </w:pPr>
    </w:p>
    <w:p w:rsidR="00CF5444" w:rsidRPr="003744B6"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w:t>
            </w:r>
            <w:r>
              <w:rPr>
                <w:rFonts w:ascii="Times New Roman" w:hAnsi="Times New Roman" w:cs="Times New Roman"/>
                <w:bCs/>
                <w:sz w:val="24"/>
                <w:szCs w:val="24"/>
              </w:rPr>
              <w:t>I</w:t>
            </w:r>
          </w:p>
        </w:tc>
      </w:tr>
      <w:tr w:rsidR="00CF5444" w:rsidRPr="00D560FD" w:rsidTr="00003496">
        <w:trPr>
          <w:trHeight w:val="282"/>
        </w:trPr>
        <w:tc>
          <w:tcPr>
            <w:tcW w:w="2350"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Mata Kuliah</w:t>
            </w:r>
          </w:p>
        </w:tc>
        <w:tc>
          <w:tcPr>
            <w:tcW w:w="283"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w:t>
            </w:r>
          </w:p>
        </w:tc>
        <w:tc>
          <w:tcPr>
            <w:tcW w:w="6831"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sz w:val="24"/>
                <w:szCs w:val="24"/>
              </w:rPr>
              <w:t>Bahan Logam</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1</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Mahasiswa mmpu </w:t>
            </w:r>
            <w:r w:rsidRPr="00D560FD">
              <w:rPr>
                <w:rFonts w:ascii="Times New Roman" w:hAnsi="Times New Roman" w:cs="Times New Roman"/>
                <w:bCs/>
                <w:sz w:val="24"/>
                <w:szCs w:val="24"/>
              </w:rPr>
              <w:t>memahami dan menje</w:t>
            </w:r>
            <w:r>
              <w:rPr>
                <w:rFonts w:ascii="Times New Roman" w:hAnsi="Times New Roman" w:cs="Times New Roman"/>
                <w:bCs/>
                <w:sz w:val="24"/>
                <w:szCs w:val="24"/>
              </w:rPr>
              <w:t xml:space="preserve">laskan konsep dasar </w:t>
            </w:r>
            <w:r>
              <w:rPr>
                <w:rFonts w:ascii="Times New Roman" w:hAnsi="Times New Roman" w:cs="Times New Roman"/>
                <w:sz w:val="24"/>
                <w:szCs w:val="24"/>
              </w:rPr>
              <w:t xml:space="preserve"> Bahan Logam.</w:t>
            </w:r>
          </w:p>
        </w:tc>
      </w:tr>
      <w:tr w:rsidR="00CF5444" w:rsidRPr="00D560FD" w:rsidTr="00003496">
        <w:trPr>
          <w:trHeight w:val="59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C074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Pengertian uji tarik bahan, proses pengerjaan uji tarik bahan, jenis-jenis uji tarik bahan, standar keselamatan uji tarik</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C0746" w:rsidRDefault="00CF5444" w:rsidP="00003496">
            <w:pPr>
              <w:pStyle w:val="ListParagraph"/>
              <w:autoSpaceDE w:val="0"/>
              <w:autoSpaceDN w:val="0"/>
              <w:adjustRightInd w:val="0"/>
              <w:ind w:left="202"/>
              <w:rPr>
                <w:rFonts w:ascii="Times New Roman" w:hAnsi="Times New Roman" w:cs="Times New Roman"/>
                <w:sz w:val="24"/>
                <w:szCs w:val="24"/>
              </w:rPr>
            </w:pPr>
          </w:p>
        </w:tc>
      </w:tr>
    </w:tbl>
    <w:p w:rsidR="00CF5444" w:rsidRDefault="00CF5444" w:rsidP="00CF5444">
      <w:pPr>
        <w:spacing w:after="0" w:line="240" w:lineRule="auto"/>
      </w:pPr>
    </w:p>
    <w:p w:rsidR="00CF5444" w:rsidRPr="009B237A" w:rsidRDefault="00CF5444" w:rsidP="00CF5444">
      <w:pPr>
        <w:spacing w:after="0" w:line="240" w:lineRule="auto"/>
      </w:pPr>
    </w:p>
    <w:p w:rsidR="00CF5444" w:rsidRPr="003744B6"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w:t>
            </w:r>
            <w:r>
              <w:rPr>
                <w:rFonts w:ascii="Times New Roman" w:hAnsi="Times New Roman" w:cs="Times New Roman"/>
                <w:bCs/>
                <w:sz w:val="24"/>
                <w:szCs w:val="24"/>
              </w:rPr>
              <w:t>I</w:t>
            </w:r>
          </w:p>
        </w:tc>
      </w:tr>
      <w:tr w:rsidR="00CF5444" w:rsidRPr="00D560FD" w:rsidTr="00003496">
        <w:trPr>
          <w:trHeight w:val="282"/>
        </w:trPr>
        <w:tc>
          <w:tcPr>
            <w:tcW w:w="2350"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Mata Kuliah</w:t>
            </w:r>
          </w:p>
        </w:tc>
        <w:tc>
          <w:tcPr>
            <w:tcW w:w="283"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w:t>
            </w:r>
          </w:p>
        </w:tc>
        <w:tc>
          <w:tcPr>
            <w:tcW w:w="6831"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sz w:val="24"/>
                <w:szCs w:val="24"/>
              </w:rPr>
              <w:t>Praktikum Bahan Logam</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163645"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163645">
              <w:rPr>
                <w:rFonts w:ascii="Times New Roman" w:hAnsi="Times New Roman" w:cs="Times New Roman"/>
                <w:sz w:val="24"/>
                <w:szCs w:val="24"/>
              </w:rPr>
              <w:t>Mahasiswa memahami prosedur uji tarik material baja karbon dan mampu memahami interpretasi hasil uji tarik</w:t>
            </w:r>
          </w:p>
          <w:p w:rsidR="00CF5444" w:rsidRPr="00163645"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163645">
              <w:rPr>
                <w:rFonts w:ascii="Times New Roman" w:hAnsi="Times New Roman" w:cs="Times New Roman"/>
                <w:sz w:val="24"/>
                <w:szCs w:val="24"/>
              </w:rPr>
              <w:t>Mahasiswa memahami prosedur uji tarik material baja tahan karat dan mampu memahami interpretasi hasi uji tarik</w:t>
            </w:r>
          </w:p>
        </w:tc>
      </w:tr>
      <w:tr w:rsidR="00CF5444" w:rsidRPr="00D560FD" w:rsidTr="00003496">
        <w:trPr>
          <w:trHeight w:val="59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C074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Praktikum uji tarik baja karbon, praktikum uji tarik baja tahan karat, praktikum uji tarik alumunium, praktikum uji tarik besi cor, praktikum uji keras baja karbon, praktikum uji keras baja tahan karat, praktikum uji keras alumunium, praktikum uji keras besi cor, praktikum metalografi baja karbon, praktikum metalografi baja tahan karat, praktikum metalografi alumunium, praktikum metalografi besi cor, </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3744B6" w:rsidRDefault="00CF5444" w:rsidP="000034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Modul praktikum Bahan Logam</w:t>
            </w:r>
          </w:p>
        </w:tc>
      </w:tr>
    </w:tbl>
    <w:p w:rsidR="00CF5444" w:rsidRDefault="00CF5444" w:rsidP="00CF5444">
      <w:pPr>
        <w:tabs>
          <w:tab w:val="left" w:pos="1760"/>
        </w:tabs>
        <w:spacing w:after="0" w:line="240" w:lineRule="auto"/>
      </w:pPr>
    </w:p>
    <w:p w:rsidR="00CF5444" w:rsidRPr="009B237A" w:rsidRDefault="00CF5444" w:rsidP="00CF5444">
      <w:pPr>
        <w:tabs>
          <w:tab w:val="left" w:pos="1760"/>
        </w:tabs>
        <w:spacing w:after="0" w:line="240" w:lineRule="auto"/>
      </w:pPr>
    </w:p>
    <w:p w:rsidR="00CF5444" w:rsidRDefault="00CF5444" w:rsidP="00CF5444">
      <w:pPr>
        <w:spacing w:after="0" w:line="240" w:lineRule="auto"/>
      </w:pPr>
    </w:p>
    <w:p w:rsidR="00CF5444" w:rsidRPr="009B237A"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II</w:t>
            </w:r>
          </w:p>
        </w:tc>
      </w:tr>
      <w:tr w:rsidR="00CF5444" w:rsidRPr="00D560FD" w:rsidTr="00003496">
        <w:trPr>
          <w:trHeight w:val="282"/>
        </w:trPr>
        <w:tc>
          <w:tcPr>
            <w:tcW w:w="2350"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Mata Kuliah</w:t>
            </w:r>
          </w:p>
        </w:tc>
        <w:tc>
          <w:tcPr>
            <w:tcW w:w="283"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w:t>
            </w:r>
          </w:p>
        </w:tc>
        <w:tc>
          <w:tcPr>
            <w:tcW w:w="6831" w:type="dxa"/>
          </w:tcPr>
          <w:p w:rsidR="00CF5444" w:rsidRPr="009B237A" w:rsidRDefault="00CF5444" w:rsidP="00003496">
            <w:pPr>
              <w:jc w:val="both"/>
              <w:rPr>
                <w:rFonts w:ascii="Times New Roman" w:hAnsi="Times New Roman" w:cs="Times New Roman"/>
                <w:b/>
                <w:sz w:val="24"/>
                <w:szCs w:val="24"/>
              </w:rPr>
            </w:pPr>
            <w:r w:rsidRPr="009B237A">
              <w:rPr>
                <w:rFonts w:ascii="Times New Roman" w:hAnsi="Times New Roman" w:cs="Times New Roman"/>
                <w:b/>
                <w:sz w:val="24"/>
                <w:szCs w:val="24"/>
              </w:rPr>
              <w:t>Menggambar Mesin</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Mahasiswa mampu merancang desain sebuah produk aplikatif dengan program CAD</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F55E66" w:rsidRDefault="00CF5444" w:rsidP="00003496">
            <w:pPr>
              <w:autoSpaceDE w:val="0"/>
              <w:autoSpaceDN w:val="0"/>
              <w:adjustRightInd w:val="0"/>
              <w:jc w:val="both"/>
              <w:rPr>
                <w:rFonts w:ascii="Times New Roman" w:hAnsi="Times New Roman" w:cs="Times New Roman"/>
                <w:sz w:val="24"/>
                <w:szCs w:val="24"/>
              </w:rPr>
            </w:pPr>
            <w:r w:rsidRPr="00F55E66">
              <w:rPr>
                <w:rFonts w:ascii="Times New Roman" w:hAnsi="Times New Roman" w:cs="Times New Roman"/>
                <w:sz w:val="24"/>
                <w:szCs w:val="24"/>
              </w:rPr>
              <w:t>Mengenalkan aplikasi menggambar CAD solidworks, me</w:t>
            </w:r>
            <w:r>
              <w:rPr>
                <w:rFonts w:ascii="Times New Roman" w:hAnsi="Times New Roman" w:cs="Times New Roman"/>
                <w:sz w:val="24"/>
                <w:szCs w:val="24"/>
              </w:rPr>
              <w:t>mbuat sketch 2D sebuah produk, m</w:t>
            </w:r>
            <w:r w:rsidRPr="00F55E66">
              <w:rPr>
                <w:rFonts w:ascii="Times New Roman" w:hAnsi="Times New Roman" w:cs="Times New Roman"/>
                <w:sz w:val="24"/>
                <w:szCs w:val="24"/>
              </w:rPr>
              <w:t>erancang bentuk produk dengan pertimbangan proses produksinya, memberikan ukuran sesuai dengan standar ISO, membuat desain handel dan botol, membuat cetakan pengecoran dan dies injeksi molding, membuat desain kerangka jembatan dan rangka atap bangunan dengan assembling las, analisa kekuatan struktur dengan simulasi di program solidworks.</w:t>
            </w:r>
          </w:p>
        </w:tc>
      </w:tr>
      <w:tr w:rsidR="00CF5444" w:rsidRPr="00D560FD" w:rsidTr="00003496">
        <w:trPr>
          <w:trHeight w:val="32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F55E66" w:rsidRDefault="00CF5444" w:rsidP="00003496">
            <w:pPr>
              <w:pStyle w:val="Default"/>
              <w:rPr>
                <w:color w:val="auto"/>
              </w:rPr>
            </w:pPr>
            <w:r w:rsidRPr="00F55E66">
              <w:rPr>
                <w:color w:val="auto"/>
              </w:rPr>
              <w:t>Tutorial solidworks dan perangkat komputer</w:t>
            </w:r>
          </w:p>
        </w:tc>
      </w:tr>
    </w:tbl>
    <w:p w:rsidR="00CF5444" w:rsidRPr="00AF5ACE" w:rsidRDefault="00CF5444" w:rsidP="00CF5444">
      <w:pPr>
        <w:spacing w:after="0" w:line="240" w:lineRule="auto"/>
      </w:pPr>
    </w:p>
    <w:p w:rsidR="00CF5444" w:rsidRPr="00AF5ACE" w:rsidRDefault="00CF5444" w:rsidP="00CF5444">
      <w:pPr>
        <w:spacing w:after="0" w:line="240" w:lineRule="auto"/>
      </w:pPr>
    </w:p>
    <w:p w:rsidR="00CF5444" w:rsidRPr="00AF5ACE"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II</w:t>
            </w:r>
          </w:p>
        </w:tc>
      </w:tr>
      <w:tr w:rsidR="00CF5444" w:rsidRPr="00D560FD" w:rsidTr="00003496">
        <w:trPr>
          <w:trHeight w:val="282"/>
        </w:trPr>
        <w:tc>
          <w:tcPr>
            <w:tcW w:w="2350"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Mata Kuliah</w:t>
            </w:r>
          </w:p>
        </w:tc>
        <w:tc>
          <w:tcPr>
            <w:tcW w:w="283"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w:t>
            </w:r>
          </w:p>
        </w:tc>
        <w:tc>
          <w:tcPr>
            <w:tcW w:w="6831"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sz w:val="24"/>
                <w:szCs w:val="24"/>
              </w:rPr>
              <w:t>Pengelasan dan Pengecoran</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lastRenderedPageBreak/>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560FD">
              <w:rPr>
                <w:rFonts w:ascii="Times New Roman" w:hAnsi="Times New Roman" w:cs="Times New Roman"/>
                <w:bCs/>
                <w:sz w:val="24"/>
                <w:szCs w:val="24"/>
              </w:rPr>
              <w:t>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182CD2" w:rsidRDefault="00CF5444" w:rsidP="00003496">
            <w:pPr>
              <w:autoSpaceDE w:val="0"/>
              <w:autoSpaceDN w:val="0"/>
              <w:adjustRightInd w:val="0"/>
              <w:jc w:val="both"/>
              <w:rPr>
                <w:rFonts w:ascii="Times New Roman" w:hAnsi="Times New Roman" w:cs="Times New Roman"/>
                <w:sz w:val="24"/>
                <w:szCs w:val="24"/>
              </w:rPr>
            </w:pPr>
            <w:r w:rsidRPr="00182CD2">
              <w:rPr>
                <w:rFonts w:ascii="Times New Roman" w:hAnsi="Times New Roman" w:cs="Times New Roman"/>
                <w:sz w:val="24"/>
                <w:szCs w:val="24"/>
              </w:rPr>
              <w:t>Memahami proses dan teknologi dalam bidang pengelasan dan pengecoran</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C074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Latar belakang, pengertian sand c</w:t>
            </w:r>
            <w:r w:rsidRPr="00182CD2">
              <w:rPr>
                <w:rFonts w:ascii="Times New Roman" w:hAnsi="Times New Roman" w:cs="Times New Roman"/>
                <w:sz w:val="24"/>
                <w:szCs w:val="24"/>
              </w:rPr>
              <w:t>asting</w:t>
            </w:r>
            <w:r>
              <w:rPr>
                <w:rFonts w:ascii="Times New Roman" w:hAnsi="Times New Roman" w:cs="Times New Roman"/>
                <w:sz w:val="24"/>
                <w:szCs w:val="24"/>
              </w:rPr>
              <w:t>, kekurangan dan k</w:t>
            </w:r>
            <w:r w:rsidRPr="00182CD2">
              <w:rPr>
                <w:rFonts w:ascii="Times New Roman" w:hAnsi="Times New Roman" w:cs="Times New Roman"/>
                <w:sz w:val="24"/>
                <w:szCs w:val="24"/>
              </w:rPr>
              <w:t>elebihan</w:t>
            </w:r>
            <w:r>
              <w:rPr>
                <w:rFonts w:ascii="Times New Roman" w:hAnsi="Times New Roman" w:cs="Times New Roman"/>
                <w:sz w:val="24"/>
                <w:szCs w:val="24"/>
              </w:rPr>
              <w:t>, mekanisme sand c</w:t>
            </w:r>
            <w:r w:rsidRPr="00182CD2">
              <w:rPr>
                <w:rFonts w:ascii="Times New Roman" w:hAnsi="Times New Roman" w:cs="Times New Roman"/>
                <w:sz w:val="24"/>
                <w:szCs w:val="24"/>
              </w:rPr>
              <w:t>asting</w:t>
            </w:r>
            <w:r>
              <w:rPr>
                <w:rFonts w:ascii="Times New Roman" w:hAnsi="Times New Roman" w:cs="Times New Roman"/>
                <w:sz w:val="24"/>
                <w:szCs w:val="24"/>
              </w:rPr>
              <w:t>, kup dan d</w:t>
            </w:r>
            <w:r w:rsidRPr="00182CD2">
              <w:rPr>
                <w:rFonts w:ascii="Times New Roman" w:hAnsi="Times New Roman" w:cs="Times New Roman"/>
                <w:sz w:val="24"/>
                <w:szCs w:val="24"/>
              </w:rPr>
              <w:t>rag</w:t>
            </w:r>
            <w:r>
              <w:rPr>
                <w:rFonts w:ascii="Times New Roman" w:hAnsi="Times New Roman" w:cs="Times New Roman"/>
                <w:sz w:val="24"/>
                <w:szCs w:val="24"/>
              </w:rPr>
              <w:t xml:space="preserve">, </w:t>
            </w:r>
            <w:r w:rsidRPr="00182CD2">
              <w:rPr>
                <w:rFonts w:ascii="Times New Roman" w:hAnsi="Times New Roman" w:cs="Times New Roman"/>
                <w:sz w:val="24"/>
                <w:szCs w:val="24"/>
              </w:rPr>
              <w:t xml:space="preserve"> </w:t>
            </w:r>
            <w:r>
              <w:rPr>
                <w:rFonts w:ascii="Times New Roman" w:hAnsi="Times New Roman" w:cs="Times New Roman"/>
                <w:sz w:val="24"/>
                <w:szCs w:val="24"/>
              </w:rPr>
              <w:t>p</w:t>
            </w:r>
            <w:r w:rsidRPr="00182CD2">
              <w:rPr>
                <w:rFonts w:ascii="Times New Roman" w:hAnsi="Times New Roman" w:cs="Times New Roman"/>
                <w:sz w:val="24"/>
                <w:szCs w:val="24"/>
              </w:rPr>
              <w:t>enentuan tambahan</w:t>
            </w:r>
            <w:r>
              <w:rPr>
                <w:rFonts w:ascii="Times New Roman" w:hAnsi="Times New Roman" w:cs="Times New Roman"/>
                <w:sz w:val="24"/>
                <w:szCs w:val="24"/>
              </w:rPr>
              <w:t xml:space="preserve">, </w:t>
            </w:r>
            <w:r w:rsidRPr="00182CD2">
              <w:rPr>
                <w:rFonts w:ascii="Times New Roman" w:hAnsi="Times New Roman" w:cs="Times New Roman"/>
                <w:sz w:val="24"/>
                <w:szCs w:val="24"/>
              </w:rPr>
              <w:t>proses pengecoran</w:t>
            </w:r>
            <w:r>
              <w:rPr>
                <w:rFonts w:ascii="Times New Roman" w:hAnsi="Times New Roman" w:cs="Times New Roman"/>
                <w:sz w:val="24"/>
                <w:szCs w:val="24"/>
              </w:rPr>
              <w:t>, i</w:t>
            </w:r>
            <w:r w:rsidRPr="00182CD2">
              <w:rPr>
                <w:rFonts w:ascii="Times New Roman" w:hAnsi="Times New Roman" w:cs="Times New Roman"/>
                <w:sz w:val="24"/>
                <w:szCs w:val="24"/>
              </w:rPr>
              <w:t>ntroduction to metal</w:t>
            </w:r>
            <w:r>
              <w:rPr>
                <w:rFonts w:ascii="Times New Roman" w:hAnsi="Times New Roman" w:cs="Times New Roman"/>
                <w:sz w:val="24"/>
                <w:szCs w:val="24"/>
              </w:rPr>
              <w:t xml:space="preserve"> c</w:t>
            </w:r>
            <w:r w:rsidRPr="00182CD2">
              <w:rPr>
                <w:rFonts w:ascii="Times New Roman" w:hAnsi="Times New Roman" w:cs="Times New Roman"/>
                <w:sz w:val="24"/>
                <w:szCs w:val="24"/>
              </w:rPr>
              <w:t>asting</w:t>
            </w:r>
            <w:r>
              <w:rPr>
                <w:rFonts w:ascii="Times New Roman" w:hAnsi="Times New Roman" w:cs="Times New Roman"/>
                <w:sz w:val="24"/>
                <w:szCs w:val="24"/>
              </w:rPr>
              <w:t>, pengecoran (s</w:t>
            </w:r>
            <w:r w:rsidRPr="00182CD2">
              <w:rPr>
                <w:rFonts w:ascii="Times New Roman" w:hAnsi="Times New Roman" w:cs="Times New Roman"/>
                <w:sz w:val="24"/>
                <w:szCs w:val="24"/>
              </w:rPr>
              <w:t>and</w:t>
            </w:r>
            <w:r>
              <w:rPr>
                <w:rFonts w:ascii="Times New Roman" w:hAnsi="Times New Roman" w:cs="Times New Roman"/>
                <w:sz w:val="24"/>
                <w:szCs w:val="24"/>
              </w:rPr>
              <w:t xml:space="preserve"> c</w:t>
            </w:r>
            <w:r w:rsidRPr="00182CD2">
              <w:rPr>
                <w:rFonts w:ascii="Times New Roman" w:hAnsi="Times New Roman" w:cs="Times New Roman"/>
                <w:sz w:val="24"/>
                <w:szCs w:val="24"/>
              </w:rPr>
              <w:t>asting</w:t>
            </w:r>
            <w:r>
              <w:rPr>
                <w:rFonts w:ascii="Times New Roman" w:hAnsi="Times New Roman" w:cs="Times New Roman"/>
                <w:sz w:val="24"/>
                <w:szCs w:val="24"/>
              </w:rPr>
              <w:t>), saluran m</w:t>
            </w:r>
            <w:r w:rsidRPr="00182CD2">
              <w:rPr>
                <w:rFonts w:ascii="Times New Roman" w:hAnsi="Times New Roman" w:cs="Times New Roman"/>
                <w:sz w:val="24"/>
                <w:szCs w:val="24"/>
              </w:rPr>
              <w:t>asuk</w:t>
            </w:r>
            <w:r>
              <w:rPr>
                <w:rFonts w:ascii="Times New Roman" w:hAnsi="Times New Roman" w:cs="Times New Roman"/>
                <w:sz w:val="24"/>
                <w:szCs w:val="24"/>
              </w:rPr>
              <w:t>, saluran p</w:t>
            </w:r>
            <w:r w:rsidRPr="00182CD2">
              <w:rPr>
                <w:rFonts w:ascii="Times New Roman" w:hAnsi="Times New Roman" w:cs="Times New Roman"/>
                <w:sz w:val="24"/>
                <w:szCs w:val="24"/>
              </w:rPr>
              <w:t xml:space="preserve">enambah, </w:t>
            </w:r>
            <w:r>
              <w:rPr>
                <w:rFonts w:ascii="Times New Roman" w:hAnsi="Times New Roman" w:cs="Times New Roman"/>
                <w:sz w:val="24"/>
                <w:szCs w:val="24"/>
              </w:rPr>
              <w:t>dapur k</w:t>
            </w:r>
            <w:r w:rsidRPr="00182CD2">
              <w:rPr>
                <w:rFonts w:ascii="Times New Roman" w:hAnsi="Times New Roman" w:cs="Times New Roman"/>
                <w:sz w:val="24"/>
                <w:szCs w:val="24"/>
              </w:rPr>
              <w:t>upola</w:t>
            </w:r>
            <w:r>
              <w:rPr>
                <w:rFonts w:ascii="Times New Roman" w:hAnsi="Times New Roman" w:cs="Times New Roman"/>
                <w:sz w:val="24"/>
                <w:szCs w:val="24"/>
              </w:rPr>
              <w:t>, dapur i</w:t>
            </w:r>
            <w:r w:rsidRPr="00182CD2">
              <w:rPr>
                <w:rFonts w:ascii="Times New Roman" w:hAnsi="Times New Roman" w:cs="Times New Roman"/>
                <w:sz w:val="24"/>
                <w:szCs w:val="24"/>
              </w:rPr>
              <w:t xml:space="preserve">nduksi, </w:t>
            </w:r>
            <w:r>
              <w:rPr>
                <w:rFonts w:ascii="Times New Roman" w:hAnsi="Times New Roman" w:cs="Times New Roman"/>
                <w:sz w:val="24"/>
                <w:szCs w:val="24"/>
              </w:rPr>
              <w:t>m</w:t>
            </w:r>
            <w:r w:rsidRPr="00182CD2">
              <w:rPr>
                <w:rFonts w:ascii="Times New Roman" w:hAnsi="Times New Roman" w:cs="Times New Roman"/>
                <w:sz w:val="24"/>
                <w:szCs w:val="24"/>
              </w:rPr>
              <w:t>acam cacat coran dan</w:t>
            </w:r>
            <w:r>
              <w:rPr>
                <w:rFonts w:ascii="Times New Roman" w:hAnsi="Times New Roman" w:cs="Times New Roman"/>
                <w:sz w:val="24"/>
                <w:szCs w:val="24"/>
              </w:rPr>
              <w:t xml:space="preserve"> s</w:t>
            </w:r>
            <w:r w:rsidRPr="00182CD2">
              <w:rPr>
                <w:rFonts w:ascii="Times New Roman" w:hAnsi="Times New Roman" w:cs="Times New Roman"/>
                <w:sz w:val="24"/>
                <w:szCs w:val="24"/>
              </w:rPr>
              <w:t>ifatnya</w:t>
            </w:r>
            <w:r>
              <w:rPr>
                <w:rFonts w:ascii="Times New Roman" w:hAnsi="Times New Roman" w:cs="Times New Roman"/>
                <w:sz w:val="24"/>
                <w:szCs w:val="24"/>
              </w:rPr>
              <w:t>, c</w:t>
            </w:r>
            <w:r w:rsidRPr="00182CD2">
              <w:rPr>
                <w:rFonts w:ascii="Times New Roman" w:hAnsi="Times New Roman" w:cs="Times New Roman"/>
                <w:sz w:val="24"/>
                <w:szCs w:val="24"/>
              </w:rPr>
              <w:t>acat pada coran besi cor</w:t>
            </w:r>
            <w:r>
              <w:rPr>
                <w:rFonts w:ascii="Times New Roman" w:hAnsi="Times New Roman" w:cs="Times New Roman"/>
                <w:sz w:val="24"/>
                <w:szCs w:val="24"/>
              </w:rPr>
              <w:t>, p</w:t>
            </w:r>
            <w:r w:rsidRPr="00182CD2">
              <w:rPr>
                <w:rFonts w:ascii="Times New Roman" w:hAnsi="Times New Roman" w:cs="Times New Roman"/>
                <w:sz w:val="24"/>
                <w:szCs w:val="24"/>
              </w:rPr>
              <w:t>encegahan cacat coran</w:t>
            </w:r>
            <w:r>
              <w:rPr>
                <w:rFonts w:ascii="Times New Roman" w:hAnsi="Times New Roman" w:cs="Times New Roman"/>
                <w:sz w:val="24"/>
                <w:szCs w:val="24"/>
              </w:rPr>
              <w:t>, rencana p</w:t>
            </w:r>
            <w:r w:rsidRPr="00182CD2">
              <w:rPr>
                <w:rFonts w:ascii="Times New Roman" w:hAnsi="Times New Roman" w:cs="Times New Roman"/>
                <w:sz w:val="24"/>
                <w:szCs w:val="24"/>
              </w:rPr>
              <w:t>engecoran</w:t>
            </w:r>
            <w:r>
              <w:rPr>
                <w:rFonts w:ascii="Times New Roman" w:hAnsi="Times New Roman" w:cs="Times New Roman"/>
                <w:sz w:val="24"/>
                <w:szCs w:val="24"/>
              </w:rPr>
              <w:t>, peleburan dan p</w:t>
            </w:r>
            <w:r w:rsidRPr="00182CD2">
              <w:rPr>
                <w:rFonts w:ascii="Times New Roman" w:hAnsi="Times New Roman" w:cs="Times New Roman"/>
                <w:sz w:val="24"/>
                <w:szCs w:val="24"/>
              </w:rPr>
              <w:t>enuangan</w:t>
            </w:r>
            <w:r>
              <w:rPr>
                <w:rFonts w:ascii="Times New Roman" w:hAnsi="Times New Roman" w:cs="Times New Roman"/>
                <w:sz w:val="24"/>
                <w:szCs w:val="24"/>
              </w:rPr>
              <w:t xml:space="preserve"> besi c</w:t>
            </w:r>
            <w:r w:rsidRPr="00182CD2">
              <w:rPr>
                <w:rFonts w:ascii="Times New Roman" w:hAnsi="Times New Roman" w:cs="Times New Roman"/>
                <w:sz w:val="24"/>
                <w:szCs w:val="24"/>
              </w:rPr>
              <w:t>or</w:t>
            </w:r>
            <w:r>
              <w:rPr>
                <w:rFonts w:ascii="Times New Roman" w:hAnsi="Times New Roman" w:cs="Times New Roman"/>
                <w:sz w:val="24"/>
                <w:szCs w:val="24"/>
              </w:rPr>
              <w:t>, cacat c</w:t>
            </w:r>
            <w:r w:rsidRPr="00182CD2">
              <w:rPr>
                <w:rFonts w:ascii="Times New Roman" w:hAnsi="Times New Roman" w:cs="Times New Roman"/>
                <w:sz w:val="24"/>
                <w:szCs w:val="24"/>
              </w:rPr>
              <w:t>oran dan</w:t>
            </w:r>
            <w:r>
              <w:rPr>
                <w:rFonts w:ascii="Times New Roman" w:hAnsi="Times New Roman" w:cs="Times New Roman"/>
                <w:sz w:val="24"/>
                <w:szCs w:val="24"/>
              </w:rPr>
              <w:t xml:space="preserve"> p</w:t>
            </w:r>
            <w:r w:rsidRPr="00182CD2">
              <w:rPr>
                <w:rFonts w:ascii="Times New Roman" w:hAnsi="Times New Roman" w:cs="Times New Roman"/>
                <w:sz w:val="24"/>
                <w:szCs w:val="24"/>
              </w:rPr>
              <w:t>encegahanya.</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182CD2"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182CD2">
              <w:rPr>
                <w:rFonts w:ascii="Times New Roman" w:hAnsi="Times New Roman" w:cs="Times New Roman"/>
                <w:sz w:val="24"/>
                <w:szCs w:val="24"/>
              </w:rPr>
              <w:t>Groover, M.P. (2007). Fundamentals of Modern Manufacturing: Materials, Processes, and Systems. John Wiley &amp; Sons.</w:t>
            </w:r>
          </w:p>
          <w:p w:rsidR="00CF5444" w:rsidRPr="00182CD2"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182CD2">
              <w:rPr>
                <w:rFonts w:ascii="Times New Roman" w:hAnsi="Times New Roman" w:cs="Times New Roman"/>
                <w:sz w:val="24"/>
                <w:szCs w:val="24"/>
              </w:rPr>
              <w:t xml:space="preserve">Surdia, Tata. 1990.“Teknik Pengecoran </w:t>
            </w:r>
            <w:r>
              <w:rPr>
                <w:rFonts w:ascii="Times New Roman" w:hAnsi="Times New Roman" w:cs="Times New Roman"/>
                <w:sz w:val="24"/>
                <w:szCs w:val="24"/>
              </w:rPr>
              <w:t xml:space="preserve">Logam”. </w:t>
            </w:r>
            <w:r w:rsidRPr="00182CD2">
              <w:rPr>
                <w:rFonts w:ascii="Times New Roman" w:hAnsi="Times New Roman" w:cs="Times New Roman"/>
                <w:sz w:val="24"/>
                <w:szCs w:val="24"/>
              </w:rPr>
              <w:t>Pradnya Paramita. Jakarta.</w:t>
            </w:r>
          </w:p>
        </w:tc>
      </w:tr>
    </w:tbl>
    <w:p w:rsidR="00CF5444" w:rsidRDefault="00CF5444" w:rsidP="00CF5444">
      <w:pPr>
        <w:spacing w:after="0" w:line="240" w:lineRule="auto"/>
        <w:jc w:val="both"/>
        <w:rPr>
          <w:rFonts w:ascii="Arial" w:hAnsi="Arial" w:cs="Arial"/>
        </w:rPr>
      </w:pPr>
    </w:p>
    <w:p w:rsidR="00CF5444" w:rsidRDefault="00CF5444" w:rsidP="00CF5444">
      <w:pPr>
        <w:spacing w:after="0" w:line="240" w:lineRule="auto"/>
        <w:jc w:val="both"/>
        <w:rPr>
          <w:rFonts w:ascii="Arial" w:hAnsi="Arial" w:cs="Arial"/>
        </w:rPr>
      </w:pPr>
    </w:p>
    <w:tbl>
      <w:tblPr>
        <w:tblW w:w="9464" w:type="dxa"/>
        <w:tblLook w:val="04A0" w:firstRow="1" w:lastRow="0" w:firstColumn="1" w:lastColumn="0" w:noHBand="0" w:noVBand="1"/>
      </w:tblPr>
      <w:tblGrid>
        <w:gridCol w:w="2348"/>
        <w:gridCol w:w="296"/>
        <w:gridCol w:w="6820"/>
      </w:tblGrid>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Semester</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I</w:t>
            </w:r>
            <w:r>
              <w:rPr>
                <w:rFonts w:ascii="Times New Roman" w:hAnsi="Times New Roman"/>
                <w:bCs/>
                <w:sz w:val="24"/>
                <w:szCs w:val="24"/>
              </w:rPr>
              <w:t>I</w:t>
            </w:r>
          </w:p>
        </w:tc>
      </w:tr>
      <w:tr w:rsidR="00CF5444" w:rsidRPr="00E404E1" w:rsidTr="00003496">
        <w:trPr>
          <w:trHeight w:val="282"/>
        </w:trPr>
        <w:tc>
          <w:tcPr>
            <w:tcW w:w="2348"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Mata Kuliah</w:t>
            </w:r>
          </w:p>
        </w:tc>
        <w:tc>
          <w:tcPr>
            <w:tcW w:w="296"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w:t>
            </w:r>
          </w:p>
        </w:tc>
        <w:tc>
          <w:tcPr>
            <w:tcW w:w="6820" w:type="dxa"/>
            <w:shd w:val="clear" w:color="auto" w:fill="auto"/>
          </w:tcPr>
          <w:p w:rsidR="00CF5444" w:rsidRPr="00DD5D8B" w:rsidRDefault="00CF5444" w:rsidP="00003496">
            <w:pPr>
              <w:spacing w:after="0" w:line="240" w:lineRule="auto"/>
              <w:rPr>
                <w:rFonts w:ascii="Times New Roman" w:hAnsi="Times New Roman"/>
                <w:b/>
                <w:sz w:val="24"/>
                <w:szCs w:val="24"/>
              </w:rPr>
            </w:pPr>
            <w:r w:rsidRPr="00DD5D8B">
              <w:rPr>
                <w:rFonts w:ascii="Times New Roman" w:hAnsi="Times New Roman"/>
                <w:b/>
                <w:sz w:val="24"/>
                <w:szCs w:val="24"/>
              </w:rPr>
              <w:t>Praktikum Plat</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Bobot Sks</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2 SKS</w:t>
            </w:r>
          </w:p>
        </w:tc>
      </w:tr>
      <w:tr w:rsidR="00CF5444" w:rsidRPr="00E404E1" w:rsidTr="00003496">
        <w:trPr>
          <w:trHeight w:val="830"/>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Standar Kompetensi</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mengerjakan benda kerja dengan alat perkakas dengan hasil yang presisi</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menguasai penggunaan alat-alat ukur</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Mampu melakukan pekerjaan dengan alat pengerjaan plat</w:t>
            </w:r>
            <w:r>
              <w:rPr>
                <w:rFonts w:ascii="Times New Roman" w:hAnsi="Times New Roman"/>
                <w:sz w:val="24"/>
                <w:szCs w:val="24"/>
              </w:rPr>
              <w:t xml:space="preserve"> dan las titik</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Pokok Bahasan</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Praktikum membuat benda kerja dari plat stainlees sesuai gambar modul menggunakan alat-alat perkakas dan alat pengerjaan plat.</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Daftar Pustaka</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pStyle w:val="Default"/>
              <w:rPr>
                <w:color w:val="auto"/>
              </w:rPr>
            </w:pPr>
            <w:r w:rsidRPr="00E404E1">
              <w:rPr>
                <w:color w:val="auto"/>
              </w:rPr>
              <w:t xml:space="preserve">Modul Praktikum Plat </w:t>
            </w:r>
          </w:p>
        </w:tc>
      </w:tr>
    </w:tbl>
    <w:p w:rsidR="00CF5444" w:rsidRDefault="00CF5444" w:rsidP="00CF5444">
      <w:pPr>
        <w:spacing w:after="0" w:line="240" w:lineRule="auto"/>
        <w:rPr>
          <w:rFonts w:ascii="Times New Roman" w:hAnsi="Times New Roman"/>
          <w:sz w:val="24"/>
          <w:szCs w:val="24"/>
        </w:rPr>
      </w:pPr>
    </w:p>
    <w:p w:rsidR="00CF5444" w:rsidRDefault="00CF5444" w:rsidP="00CF5444">
      <w:pPr>
        <w:spacing w:after="0" w:line="240" w:lineRule="auto"/>
        <w:jc w:val="both"/>
        <w:rPr>
          <w:rFonts w:ascii="Arial" w:hAnsi="Arial" w:cs="Arial"/>
        </w:rPr>
      </w:pPr>
    </w:p>
    <w:tbl>
      <w:tblPr>
        <w:tblW w:w="9464" w:type="dxa"/>
        <w:tblLook w:val="04A0" w:firstRow="1" w:lastRow="0" w:firstColumn="1" w:lastColumn="0" w:noHBand="0" w:noVBand="1"/>
      </w:tblPr>
      <w:tblGrid>
        <w:gridCol w:w="2348"/>
        <w:gridCol w:w="296"/>
        <w:gridCol w:w="6820"/>
      </w:tblGrid>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Semester</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I</w:t>
            </w:r>
            <w:r>
              <w:rPr>
                <w:rFonts w:ascii="Times New Roman" w:hAnsi="Times New Roman"/>
                <w:bCs/>
                <w:sz w:val="24"/>
                <w:szCs w:val="24"/>
              </w:rPr>
              <w:t>I</w:t>
            </w:r>
          </w:p>
        </w:tc>
      </w:tr>
      <w:tr w:rsidR="00CF5444" w:rsidRPr="00E404E1" w:rsidTr="00003496">
        <w:trPr>
          <w:trHeight w:val="282"/>
        </w:trPr>
        <w:tc>
          <w:tcPr>
            <w:tcW w:w="2348"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Mata Kuliah</w:t>
            </w:r>
          </w:p>
        </w:tc>
        <w:tc>
          <w:tcPr>
            <w:tcW w:w="296"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w:t>
            </w:r>
          </w:p>
        </w:tc>
        <w:tc>
          <w:tcPr>
            <w:tcW w:w="6820" w:type="dxa"/>
            <w:shd w:val="clear" w:color="auto" w:fill="auto"/>
          </w:tcPr>
          <w:p w:rsidR="00CF5444" w:rsidRPr="00DD5D8B" w:rsidRDefault="00CF5444" w:rsidP="00003496">
            <w:pPr>
              <w:spacing w:after="0" w:line="240" w:lineRule="auto"/>
              <w:rPr>
                <w:rFonts w:ascii="Times New Roman" w:hAnsi="Times New Roman"/>
                <w:b/>
                <w:sz w:val="24"/>
                <w:szCs w:val="24"/>
              </w:rPr>
            </w:pPr>
            <w:r w:rsidRPr="00DD5D8B">
              <w:rPr>
                <w:rFonts w:ascii="Times New Roman" w:hAnsi="Times New Roman"/>
                <w:b/>
                <w:sz w:val="24"/>
                <w:szCs w:val="24"/>
              </w:rPr>
              <w:t>Statika Struktur</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Bobot Sks</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1 SKS</w:t>
            </w:r>
          </w:p>
        </w:tc>
      </w:tr>
      <w:tr w:rsidR="00CF5444" w:rsidRPr="00E404E1" w:rsidTr="00003496">
        <w:trPr>
          <w:trHeight w:val="830"/>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Standar Kompetensi</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 xml:space="preserve">Mampu </w:t>
            </w:r>
            <w:r>
              <w:rPr>
                <w:rFonts w:ascii="Times New Roman" w:hAnsi="Times New Roman"/>
                <w:sz w:val="24"/>
                <w:szCs w:val="24"/>
              </w:rPr>
              <w:t>menganalisa dan menyelesaikan persoalan struktur yang mendapatkan beban gaya dan momen serta mampu menganalisa dan menyelesaikan persoalan kesetimbangan dua dimensi</w:t>
            </w:r>
          </w:p>
          <w:p w:rsidR="00CF5444"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Pr>
                <w:rFonts w:ascii="Times New Roman" w:hAnsi="Times New Roman"/>
                <w:sz w:val="24"/>
                <w:szCs w:val="24"/>
              </w:rPr>
              <w:t>Mampu menganalisa dan menyelesaikan persoalan struktur statis tertentu,</w:t>
            </w:r>
          </w:p>
          <w:p w:rsidR="00CF5444"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Pr>
                <w:rFonts w:ascii="Times New Roman" w:hAnsi="Times New Roman"/>
                <w:sz w:val="24"/>
                <w:szCs w:val="24"/>
              </w:rPr>
              <w:t>Mampu menganalisa dan menyelesaikan persoalan struktur portal</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Pr>
                <w:rFonts w:ascii="Times New Roman" w:hAnsi="Times New Roman"/>
                <w:sz w:val="24"/>
                <w:szCs w:val="24"/>
              </w:rPr>
              <w:t>Mampu menganalisa sambungan tetap elemen mesin</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Pokok Bahasan</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Pr>
                <w:rFonts w:ascii="Times New Roman" w:hAnsi="Times New Roman"/>
                <w:bCs/>
                <w:sz w:val="24"/>
                <w:szCs w:val="24"/>
              </w:rPr>
              <w:t>Sistem gaya, momen kopel dan momen gaya, kesetimbangan, struktur balok sederhana, struktur balok kantilever, struktur balok overhange balok sederhana, Struktur portal dengan satu gaya, Struktur portal dengan lebih satu gaya, Metode titik kumpul, Metode titik kumpul</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 xml:space="preserve"> Daftar Pustaka</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pStyle w:val="Default"/>
              <w:rPr>
                <w:color w:val="auto"/>
              </w:rPr>
            </w:pPr>
            <w:r>
              <w:rPr>
                <w:color w:val="auto"/>
              </w:rPr>
              <w:t>Statika jilid 1, Erlangga Gupta 1980</w:t>
            </w:r>
            <w:r w:rsidRPr="00E404E1">
              <w:rPr>
                <w:color w:val="auto"/>
              </w:rPr>
              <w:t xml:space="preserve"> </w:t>
            </w:r>
          </w:p>
        </w:tc>
      </w:tr>
    </w:tbl>
    <w:p w:rsidR="00CF5444" w:rsidRDefault="00CF5444" w:rsidP="00CF5444">
      <w:pPr>
        <w:spacing w:after="0" w:line="240" w:lineRule="auto"/>
        <w:rPr>
          <w:rFonts w:ascii="Times New Roman" w:hAnsi="Times New Roman"/>
          <w:sz w:val="24"/>
          <w:szCs w:val="24"/>
        </w:rPr>
      </w:pPr>
    </w:p>
    <w:p w:rsidR="00CF5444" w:rsidRDefault="00CF5444" w:rsidP="00CF5444">
      <w:pPr>
        <w:spacing w:after="0" w:line="240" w:lineRule="auto"/>
        <w:rPr>
          <w:rFonts w:ascii="Times New Roman" w:hAnsi="Times New Roman"/>
          <w:sz w:val="24"/>
          <w:szCs w:val="24"/>
        </w:rPr>
      </w:pPr>
    </w:p>
    <w:tbl>
      <w:tblPr>
        <w:tblW w:w="9464" w:type="dxa"/>
        <w:tblLook w:val="04A0" w:firstRow="1" w:lastRow="0" w:firstColumn="1" w:lastColumn="0" w:noHBand="0" w:noVBand="1"/>
      </w:tblPr>
      <w:tblGrid>
        <w:gridCol w:w="2348"/>
        <w:gridCol w:w="296"/>
        <w:gridCol w:w="6820"/>
      </w:tblGrid>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Semester</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I</w:t>
            </w:r>
            <w:r>
              <w:rPr>
                <w:rFonts w:ascii="Times New Roman" w:hAnsi="Times New Roman"/>
                <w:bCs/>
                <w:sz w:val="24"/>
                <w:szCs w:val="24"/>
              </w:rPr>
              <w:t>I</w:t>
            </w:r>
          </w:p>
        </w:tc>
      </w:tr>
      <w:tr w:rsidR="00CF5444" w:rsidRPr="00E404E1" w:rsidTr="00003496">
        <w:trPr>
          <w:trHeight w:val="282"/>
        </w:trPr>
        <w:tc>
          <w:tcPr>
            <w:tcW w:w="2348"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Mata Kuliah</w:t>
            </w:r>
          </w:p>
        </w:tc>
        <w:tc>
          <w:tcPr>
            <w:tcW w:w="296" w:type="dxa"/>
            <w:shd w:val="clear" w:color="auto" w:fill="auto"/>
          </w:tcPr>
          <w:p w:rsidR="00CF5444" w:rsidRPr="00DD5D8B" w:rsidRDefault="00CF5444" w:rsidP="00003496">
            <w:pPr>
              <w:spacing w:after="0" w:line="240" w:lineRule="auto"/>
              <w:jc w:val="both"/>
              <w:rPr>
                <w:rFonts w:ascii="Times New Roman" w:hAnsi="Times New Roman"/>
                <w:b/>
                <w:bCs/>
                <w:sz w:val="24"/>
                <w:szCs w:val="24"/>
              </w:rPr>
            </w:pPr>
            <w:r w:rsidRPr="00DD5D8B">
              <w:rPr>
                <w:rFonts w:ascii="Times New Roman" w:hAnsi="Times New Roman"/>
                <w:b/>
                <w:bCs/>
                <w:sz w:val="24"/>
                <w:szCs w:val="24"/>
              </w:rPr>
              <w:t>:</w:t>
            </w:r>
          </w:p>
        </w:tc>
        <w:tc>
          <w:tcPr>
            <w:tcW w:w="6820" w:type="dxa"/>
            <w:shd w:val="clear" w:color="auto" w:fill="auto"/>
          </w:tcPr>
          <w:p w:rsidR="00CF5444" w:rsidRPr="00DD5D8B" w:rsidRDefault="00CF5444" w:rsidP="00003496">
            <w:pPr>
              <w:spacing w:after="0" w:line="240" w:lineRule="auto"/>
              <w:rPr>
                <w:rFonts w:ascii="Times New Roman" w:hAnsi="Times New Roman"/>
                <w:b/>
                <w:sz w:val="24"/>
                <w:szCs w:val="24"/>
              </w:rPr>
            </w:pPr>
            <w:r w:rsidRPr="00DD5D8B">
              <w:rPr>
                <w:rFonts w:ascii="Times New Roman" w:hAnsi="Times New Roman"/>
                <w:b/>
                <w:sz w:val="24"/>
                <w:szCs w:val="24"/>
              </w:rPr>
              <w:t>Tugas Statika Struktur</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Bobot Sks</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2 SKS</w:t>
            </w:r>
          </w:p>
        </w:tc>
      </w:tr>
      <w:tr w:rsidR="00CF5444" w:rsidRPr="00E404E1" w:rsidTr="00003496">
        <w:trPr>
          <w:trHeight w:val="830"/>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Standar Kompetensi</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sidRPr="00E404E1">
              <w:rPr>
                <w:rFonts w:ascii="Times New Roman" w:hAnsi="Times New Roman"/>
                <w:sz w:val="24"/>
                <w:szCs w:val="24"/>
              </w:rPr>
              <w:t xml:space="preserve">Mampu </w:t>
            </w:r>
            <w:r>
              <w:rPr>
                <w:rFonts w:ascii="Times New Roman" w:hAnsi="Times New Roman"/>
                <w:sz w:val="24"/>
                <w:szCs w:val="24"/>
              </w:rPr>
              <w:t>menghitung dan menyelesaikan persoalan struktur yang mendapatkan beban gaya dan momen serta mampu menghitung dan menyelesaikan persoalan kesetimbangan dua dimensi</w:t>
            </w:r>
          </w:p>
          <w:p w:rsidR="00CF5444"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Pr>
                <w:rFonts w:ascii="Times New Roman" w:hAnsi="Times New Roman"/>
                <w:sz w:val="24"/>
                <w:szCs w:val="24"/>
              </w:rPr>
              <w:t>Mampu menghitung dan menyelesaikan persoalan struktur statis tertentu</w:t>
            </w:r>
          </w:p>
          <w:p w:rsidR="00CF5444"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Pr>
                <w:rFonts w:ascii="Times New Roman" w:hAnsi="Times New Roman"/>
                <w:sz w:val="24"/>
                <w:szCs w:val="24"/>
              </w:rPr>
              <w:t>Mampu menghitung dan menyelesaikan persoalan struktur portal</w:t>
            </w:r>
          </w:p>
          <w:p w:rsidR="00CF5444" w:rsidRPr="00E404E1" w:rsidRDefault="00CF5444" w:rsidP="00CF5444">
            <w:pPr>
              <w:pStyle w:val="ListParagraph"/>
              <w:numPr>
                <w:ilvl w:val="0"/>
                <w:numId w:val="36"/>
              </w:numPr>
              <w:spacing w:after="0" w:line="240" w:lineRule="auto"/>
              <w:ind w:left="202" w:hanging="202"/>
              <w:jc w:val="both"/>
              <w:rPr>
                <w:rFonts w:ascii="Times New Roman" w:hAnsi="Times New Roman"/>
                <w:sz w:val="24"/>
                <w:szCs w:val="24"/>
              </w:rPr>
            </w:pPr>
            <w:r>
              <w:rPr>
                <w:rFonts w:ascii="Times New Roman" w:hAnsi="Times New Roman"/>
                <w:sz w:val="24"/>
                <w:szCs w:val="24"/>
              </w:rPr>
              <w:t>Mampu menghitung sambungan tetap elemen mesin</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Pokok Bahasan</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Pr>
                <w:rFonts w:ascii="Times New Roman" w:hAnsi="Times New Roman"/>
                <w:bCs/>
                <w:sz w:val="24"/>
                <w:szCs w:val="24"/>
              </w:rPr>
              <w:t xml:space="preserve">Sistem gaya, momen kopel dan momen gaya, kesetimbangan, </w:t>
            </w:r>
            <w:r>
              <w:rPr>
                <w:rFonts w:ascii="Times New Roman" w:hAnsi="Times New Roman"/>
                <w:bCs/>
                <w:sz w:val="24"/>
                <w:szCs w:val="24"/>
              </w:rPr>
              <w:lastRenderedPageBreak/>
              <w:t>struktur balok sederhana, struktur balok kantilever, struktur balok overhange balok sederhana, Struktur portal dengan satu gaya, Struktur portal dengan lebih satu gaya, Metode titik kumpul, Metode titik kumpul</w:t>
            </w:r>
          </w:p>
        </w:tc>
      </w:tr>
      <w:tr w:rsidR="00CF5444" w:rsidRPr="00E404E1" w:rsidTr="00003496">
        <w:trPr>
          <w:trHeight w:val="282"/>
        </w:trPr>
        <w:tc>
          <w:tcPr>
            <w:tcW w:w="2348"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lastRenderedPageBreak/>
              <w:t xml:space="preserve"> Daftar Pustaka</w:t>
            </w:r>
          </w:p>
        </w:tc>
        <w:tc>
          <w:tcPr>
            <w:tcW w:w="296" w:type="dxa"/>
            <w:shd w:val="clear" w:color="auto" w:fill="auto"/>
          </w:tcPr>
          <w:p w:rsidR="00CF5444" w:rsidRPr="00E404E1" w:rsidRDefault="00CF5444" w:rsidP="00003496">
            <w:pPr>
              <w:spacing w:after="0" w:line="240" w:lineRule="auto"/>
              <w:jc w:val="both"/>
              <w:rPr>
                <w:rFonts w:ascii="Times New Roman" w:hAnsi="Times New Roman"/>
                <w:bCs/>
                <w:sz w:val="24"/>
                <w:szCs w:val="24"/>
              </w:rPr>
            </w:pPr>
            <w:r w:rsidRPr="00E404E1">
              <w:rPr>
                <w:rFonts w:ascii="Times New Roman" w:hAnsi="Times New Roman"/>
                <w:bCs/>
                <w:sz w:val="24"/>
                <w:szCs w:val="24"/>
              </w:rPr>
              <w:t>:</w:t>
            </w:r>
          </w:p>
        </w:tc>
        <w:tc>
          <w:tcPr>
            <w:tcW w:w="6820" w:type="dxa"/>
            <w:shd w:val="clear" w:color="auto" w:fill="auto"/>
          </w:tcPr>
          <w:p w:rsidR="00CF5444" w:rsidRPr="00E404E1" w:rsidRDefault="00CF5444" w:rsidP="00003496">
            <w:pPr>
              <w:pStyle w:val="Default"/>
              <w:rPr>
                <w:color w:val="auto"/>
              </w:rPr>
            </w:pPr>
            <w:r>
              <w:rPr>
                <w:color w:val="auto"/>
              </w:rPr>
              <w:t>Statika jilid 1, Erlangga Gupta 1980</w:t>
            </w:r>
          </w:p>
        </w:tc>
      </w:tr>
    </w:tbl>
    <w:p w:rsidR="00CF5444" w:rsidRDefault="00CF5444" w:rsidP="00CF5444">
      <w:pPr>
        <w:spacing w:after="0" w:line="240" w:lineRule="auto"/>
        <w:jc w:val="both"/>
        <w:rPr>
          <w:rFonts w:ascii="Arial" w:hAnsi="Arial" w:cs="Arial"/>
        </w:rPr>
      </w:pPr>
    </w:p>
    <w:p w:rsidR="00CF5444" w:rsidRDefault="00CF5444" w:rsidP="00CF5444">
      <w:pPr>
        <w:spacing w:after="0" w:line="240" w:lineRule="auto"/>
        <w:jc w:val="both"/>
        <w:rPr>
          <w:rFonts w:ascii="Arial" w:hAnsi="Arial"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w:t>
            </w:r>
            <w:r>
              <w:rPr>
                <w:rFonts w:ascii="Times New Roman" w:hAnsi="Times New Roman" w:cs="Times New Roman"/>
                <w:bCs/>
                <w:sz w:val="24"/>
                <w:szCs w:val="24"/>
              </w:rPr>
              <w:t>I</w:t>
            </w:r>
          </w:p>
        </w:tc>
      </w:tr>
      <w:tr w:rsidR="00CF5444" w:rsidRPr="009B237A" w:rsidTr="00003496">
        <w:trPr>
          <w:trHeight w:val="282"/>
        </w:trPr>
        <w:tc>
          <w:tcPr>
            <w:tcW w:w="2348"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Mata Kuliah</w:t>
            </w:r>
          </w:p>
        </w:tc>
        <w:tc>
          <w:tcPr>
            <w:tcW w:w="296"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w:t>
            </w:r>
          </w:p>
        </w:tc>
        <w:tc>
          <w:tcPr>
            <w:tcW w:w="6820"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sz w:val="24"/>
                <w:szCs w:val="24"/>
              </w:rPr>
              <w:t>Praktikum Permesinan</w:t>
            </w:r>
            <w:r>
              <w:rPr>
                <w:rFonts w:ascii="Times New Roman" w:hAnsi="Times New Roman" w:cs="Times New Roman"/>
                <w:b/>
                <w:sz w:val="24"/>
                <w:szCs w:val="24"/>
              </w:rPr>
              <w:t xml:space="preserve"> 2</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20DE1" w:rsidTr="00003496">
        <w:trPr>
          <w:trHeight w:val="570"/>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sidRPr="007C0746">
              <w:rPr>
                <w:rFonts w:ascii="Times New Roman" w:hAnsi="Times New Roman" w:cs="Times New Roman"/>
                <w:sz w:val="24"/>
                <w:szCs w:val="24"/>
              </w:rPr>
              <w:t xml:space="preserve">Membekali mahasiswa tentang </w:t>
            </w:r>
            <w:r>
              <w:rPr>
                <w:rFonts w:ascii="Times New Roman" w:hAnsi="Times New Roman" w:cs="Times New Roman"/>
                <w:sz w:val="24"/>
                <w:szCs w:val="24"/>
              </w:rPr>
              <w:t xml:space="preserve">wawasan dan pengetahuan prinsip </w:t>
            </w:r>
            <w:r w:rsidRPr="007C0746">
              <w:rPr>
                <w:rFonts w:ascii="Times New Roman" w:hAnsi="Times New Roman" w:cs="Times New Roman"/>
                <w:sz w:val="24"/>
                <w:szCs w:val="24"/>
              </w:rPr>
              <w:t>kerja dan langkah kerja serta terampil</w:t>
            </w:r>
            <w:r>
              <w:rPr>
                <w:rFonts w:ascii="Times New Roman" w:hAnsi="Times New Roman" w:cs="Times New Roman"/>
                <w:sz w:val="24"/>
                <w:szCs w:val="24"/>
              </w:rPr>
              <w:t xml:space="preserve"> </w:t>
            </w:r>
            <w:r w:rsidRPr="007C0746">
              <w:rPr>
                <w:rFonts w:ascii="Times New Roman" w:hAnsi="Times New Roman" w:cs="Times New Roman"/>
                <w:sz w:val="24"/>
                <w:szCs w:val="24"/>
              </w:rPr>
              <w:t>dalam proses permesinan konvensional.</w:t>
            </w:r>
          </w:p>
        </w:tc>
      </w:tr>
      <w:tr w:rsidR="00CF5444" w:rsidRPr="007C0746" w:rsidTr="00003496">
        <w:trPr>
          <w:trHeight w:val="596"/>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7C074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Praktek membubut poros bertingkat, mengefrais alur, mengebor lubang. </w:t>
            </w:r>
          </w:p>
        </w:tc>
      </w:tr>
      <w:tr w:rsidR="00CF5444" w:rsidRPr="007C0746"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Pr>
                <w:rFonts w:ascii="Times New Roman" w:hAnsi="Times New Roman" w:cs="Times New Roman"/>
                <w:sz w:val="24"/>
                <w:szCs w:val="24"/>
              </w:rPr>
              <w:t>Muhayat N., Susilo D.D., Himawanto, D.A., Suwahid, 2005, Modul Praktek Kerja Mesin Perkakas , DIII Teknik Mesin FT UNS</w:t>
            </w:r>
          </w:p>
          <w:p w:rsidR="00CF5444"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Pr>
                <w:rFonts w:ascii="Times New Roman" w:hAnsi="Times New Roman" w:cs="Times New Roman"/>
                <w:sz w:val="24"/>
                <w:szCs w:val="24"/>
              </w:rPr>
              <w:t>Sukati B.M., Kasman, Barus, Membubut, Mengefrais, dan Menyekrap</w:t>
            </w:r>
          </w:p>
          <w:p w:rsidR="00CF5444" w:rsidRPr="007C0746"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Pr>
                <w:rFonts w:ascii="Times New Roman" w:hAnsi="Times New Roman" w:cs="Times New Roman"/>
                <w:sz w:val="24"/>
                <w:szCs w:val="24"/>
              </w:rPr>
              <w:t>Rochim, T., Teori dan Teknologi Permesinan</w:t>
            </w:r>
          </w:p>
        </w:tc>
      </w:tr>
    </w:tbl>
    <w:p w:rsidR="00CF5444" w:rsidRDefault="00CF5444" w:rsidP="00CF5444">
      <w:pPr>
        <w:spacing w:after="0" w:line="240" w:lineRule="auto"/>
        <w:jc w:val="both"/>
        <w:rPr>
          <w:rFonts w:ascii="Arial" w:hAnsi="Arial" w:cs="Arial"/>
        </w:rPr>
      </w:pPr>
    </w:p>
    <w:p w:rsidR="00CF5444" w:rsidRDefault="00CF5444" w:rsidP="00CF5444">
      <w:pPr>
        <w:spacing w:after="0" w:line="240" w:lineRule="auto"/>
        <w:jc w:val="both"/>
        <w:rPr>
          <w:rFonts w:ascii="Arial" w:hAnsi="Arial"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III</w:t>
            </w:r>
          </w:p>
        </w:tc>
      </w:tr>
      <w:tr w:rsidR="00CF5444" w:rsidRPr="008D66D7" w:rsidTr="00003496">
        <w:trPr>
          <w:trHeight w:val="282"/>
        </w:trPr>
        <w:tc>
          <w:tcPr>
            <w:tcW w:w="2350"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Mata Kuliah</w:t>
            </w:r>
          </w:p>
        </w:tc>
        <w:tc>
          <w:tcPr>
            <w:tcW w:w="283"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w:t>
            </w:r>
          </w:p>
        </w:tc>
        <w:tc>
          <w:tcPr>
            <w:tcW w:w="6831"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sz w:val="24"/>
                <w:szCs w:val="24"/>
              </w:rPr>
              <w:t>Mekanika Kekuatan Bahan</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1</w:t>
            </w:r>
            <w:r w:rsidRPr="00D560FD">
              <w:rPr>
                <w:rFonts w:ascii="Times New Roman" w:hAnsi="Times New Roman" w:cs="Times New Roman"/>
                <w:bCs/>
                <w:sz w:val="24"/>
                <w:szCs w:val="24"/>
              </w:rPr>
              <w:t xml:space="preserve"> SKS</w:t>
            </w:r>
          </w:p>
        </w:tc>
      </w:tr>
      <w:tr w:rsidR="00CF5444" w:rsidRPr="002968A8"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2968A8" w:rsidRDefault="00CF5444" w:rsidP="00CF5444">
            <w:pPr>
              <w:pStyle w:val="ListParagraph"/>
              <w:numPr>
                <w:ilvl w:val="0"/>
                <w:numId w:val="38"/>
              </w:numPr>
              <w:autoSpaceDE w:val="0"/>
              <w:autoSpaceDN w:val="0"/>
              <w:adjustRightInd w:val="0"/>
              <w:ind w:left="202" w:hanging="283"/>
              <w:jc w:val="both"/>
              <w:rPr>
                <w:rFonts w:ascii="Times New Roman" w:hAnsi="Times New Roman" w:cs="Times New Roman"/>
                <w:sz w:val="24"/>
                <w:szCs w:val="24"/>
              </w:rPr>
            </w:pPr>
            <w:r w:rsidRPr="002968A8">
              <w:rPr>
                <w:rFonts w:ascii="Times New Roman" w:hAnsi="Times New Roman" w:cs="Times New Roman"/>
                <w:sz w:val="24"/>
                <w:szCs w:val="24"/>
              </w:rPr>
              <w:t>Mahasiswa mampu menganalisis tegangan dan regangan pada suatu konstruksi</w:t>
            </w:r>
          </w:p>
          <w:p w:rsidR="00CF5444" w:rsidRPr="002968A8" w:rsidRDefault="00CF5444" w:rsidP="00CF5444">
            <w:pPr>
              <w:pStyle w:val="ListParagraph"/>
              <w:numPr>
                <w:ilvl w:val="0"/>
                <w:numId w:val="38"/>
              </w:numPr>
              <w:autoSpaceDE w:val="0"/>
              <w:autoSpaceDN w:val="0"/>
              <w:adjustRightInd w:val="0"/>
              <w:ind w:left="202" w:hanging="283"/>
              <w:rPr>
                <w:rFonts w:ascii="Times New Roman" w:hAnsi="Times New Roman" w:cs="Times New Roman"/>
                <w:sz w:val="24"/>
                <w:szCs w:val="24"/>
              </w:rPr>
            </w:pPr>
            <w:r w:rsidRPr="002968A8">
              <w:rPr>
                <w:rFonts w:ascii="Times New Roman" w:hAnsi="Times New Roman" w:cs="Times New Roman"/>
                <w:sz w:val="24"/>
                <w:szCs w:val="24"/>
              </w:rPr>
              <w:t>Mahasiswa dapat memahami dan menganalisa tegangan dengan menggunakan metode grafis</w:t>
            </w:r>
          </w:p>
        </w:tc>
      </w:tr>
      <w:tr w:rsidR="00CF5444" w:rsidRPr="007C0746"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C074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Pengantar tegangan dan regangan, elemen yang mengalami tegangan dan regangan, lingkaran mohr, lendutan/bending pada batang, sistim tegangan statis tak tentu, silinder dan bola berdinding tipis dan tebal, aplikasi pengujian tegangan pada material,  </w:t>
            </w:r>
          </w:p>
        </w:tc>
      </w:tr>
      <w:tr w:rsidR="00CF5444" w:rsidRPr="002968A8"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2968A8"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sidRPr="002968A8">
              <w:rPr>
                <w:rFonts w:ascii="Times New Roman" w:hAnsi="Times New Roman" w:cs="Times New Roman"/>
                <w:sz w:val="24"/>
                <w:szCs w:val="24"/>
              </w:rPr>
              <w:t>Meriam.J.L and Kraige.L.G, 1991, Engineering Mechanics Statics, John Wiley &amp; Sons Inc,California.</w:t>
            </w:r>
          </w:p>
          <w:p w:rsidR="00CF5444" w:rsidRPr="002968A8"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sidRPr="002968A8">
              <w:rPr>
                <w:rFonts w:ascii="Times New Roman" w:hAnsi="Times New Roman" w:cs="Times New Roman"/>
                <w:sz w:val="24"/>
                <w:szCs w:val="24"/>
              </w:rPr>
              <w:t>Popov, 1976, Mechanics of Material, Prentice Hall</w:t>
            </w:r>
          </w:p>
          <w:p w:rsidR="00CF5444" w:rsidRPr="002968A8"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sidRPr="002968A8">
              <w:rPr>
                <w:rFonts w:ascii="Times New Roman" w:hAnsi="Times New Roman" w:cs="Times New Roman"/>
                <w:sz w:val="24"/>
                <w:szCs w:val="24"/>
              </w:rPr>
              <w:t>Timoshenko.S and Young.D.H, 1956, Engineering Mechanics, McGraw-Hill Inc</w:t>
            </w:r>
          </w:p>
        </w:tc>
      </w:tr>
    </w:tbl>
    <w:p w:rsidR="00CF5444" w:rsidRDefault="00CF5444" w:rsidP="00CF5444">
      <w:pPr>
        <w:tabs>
          <w:tab w:val="left" w:pos="1760"/>
        </w:tabs>
        <w:spacing w:after="0" w:line="240" w:lineRule="auto"/>
      </w:pPr>
    </w:p>
    <w:p w:rsidR="00CF5444" w:rsidRPr="00163645" w:rsidRDefault="00CF5444" w:rsidP="00CF5444">
      <w:pPr>
        <w:tabs>
          <w:tab w:val="left" w:pos="1760"/>
        </w:tabs>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III</w:t>
            </w:r>
          </w:p>
        </w:tc>
      </w:tr>
      <w:tr w:rsidR="00CF5444" w:rsidRPr="008D66D7" w:rsidTr="00003496">
        <w:trPr>
          <w:trHeight w:val="282"/>
        </w:trPr>
        <w:tc>
          <w:tcPr>
            <w:tcW w:w="2350"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Mata Kuliah</w:t>
            </w:r>
          </w:p>
        </w:tc>
        <w:tc>
          <w:tcPr>
            <w:tcW w:w="283"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bCs/>
                <w:sz w:val="24"/>
                <w:szCs w:val="24"/>
              </w:rPr>
              <w:t>:</w:t>
            </w:r>
          </w:p>
        </w:tc>
        <w:tc>
          <w:tcPr>
            <w:tcW w:w="6831" w:type="dxa"/>
          </w:tcPr>
          <w:p w:rsidR="00CF5444" w:rsidRPr="009B237A" w:rsidRDefault="00CF5444" w:rsidP="00003496">
            <w:pPr>
              <w:jc w:val="both"/>
              <w:rPr>
                <w:rFonts w:ascii="Times New Roman" w:hAnsi="Times New Roman" w:cs="Times New Roman"/>
                <w:b/>
                <w:bCs/>
                <w:sz w:val="24"/>
                <w:szCs w:val="24"/>
              </w:rPr>
            </w:pPr>
            <w:r w:rsidRPr="009B237A">
              <w:rPr>
                <w:rFonts w:ascii="Times New Roman" w:hAnsi="Times New Roman" w:cs="Times New Roman"/>
                <w:b/>
                <w:sz w:val="24"/>
                <w:szCs w:val="24"/>
              </w:rPr>
              <w:t>Tugas Mekanika Kekuatan Bahan</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2968A8"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E652A7" w:rsidRDefault="00CF5444" w:rsidP="00003496">
            <w:pPr>
              <w:autoSpaceDE w:val="0"/>
              <w:autoSpaceDN w:val="0"/>
              <w:adjustRightInd w:val="0"/>
              <w:jc w:val="both"/>
              <w:rPr>
                <w:rFonts w:ascii="Times New Roman" w:hAnsi="Times New Roman" w:cs="Times New Roman"/>
                <w:sz w:val="24"/>
                <w:szCs w:val="24"/>
              </w:rPr>
            </w:pPr>
            <w:r w:rsidRPr="00E652A7">
              <w:rPr>
                <w:rFonts w:ascii="Times New Roman" w:hAnsi="Times New Roman" w:cs="Times New Roman"/>
                <w:sz w:val="24"/>
                <w:szCs w:val="24"/>
              </w:rPr>
              <w:t>Mahasiswa mampu menganalisis tegangan dan regangan pada suatu konstruksi</w:t>
            </w:r>
          </w:p>
        </w:tc>
      </w:tr>
      <w:tr w:rsidR="00CF5444" w:rsidRPr="007C0746"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C074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Tarik tekan g</w:t>
            </w:r>
            <w:r w:rsidRPr="00163645">
              <w:rPr>
                <w:rFonts w:ascii="Times New Roman" w:hAnsi="Times New Roman" w:cs="Times New Roman"/>
                <w:sz w:val="24"/>
                <w:szCs w:val="24"/>
              </w:rPr>
              <w:t>eser</w:t>
            </w:r>
            <w:r>
              <w:rPr>
                <w:rFonts w:ascii="Times New Roman" w:hAnsi="Times New Roman" w:cs="Times New Roman"/>
                <w:sz w:val="24"/>
                <w:szCs w:val="24"/>
              </w:rPr>
              <w:t>, b</w:t>
            </w:r>
            <w:r w:rsidRPr="00163645">
              <w:rPr>
                <w:rFonts w:ascii="Times New Roman" w:hAnsi="Times New Roman" w:cs="Times New Roman"/>
                <w:sz w:val="24"/>
                <w:szCs w:val="24"/>
              </w:rPr>
              <w:t>atang yang dibebani</w:t>
            </w:r>
            <w:r>
              <w:rPr>
                <w:rFonts w:ascii="Times New Roman" w:hAnsi="Times New Roman" w:cs="Times New Roman"/>
                <w:sz w:val="24"/>
                <w:szCs w:val="24"/>
              </w:rPr>
              <w:t xml:space="preserve"> </w:t>
            </w:r>
            <w:r w:rsidRPr="00163645">
              <w:rPr>
                <w:rFonts w:ascii="Times New Roman" w:hAnsi="Times New Roman" w:cs="Times New Roman"/>
                <w:sz w:val="24"/>
                <w:szCs w:val="24"/>
              </w:rPr>
              <w:t>secara aksial</w:t>
            </w:r>
            <w:r>
              <w:rPr>
                <w:rFonts w:ascii="Times New Roman" w:hAnsi="Times New Roman" w:cs="Times New Roman"/>
                <w:sz w:val="24"/>
                <w:szCs w:val="24"/>
              </w:rPr>
              <w:t>, m</w:t>
            </w:r>
            <w:r w:rsidRPr="00163645">
              <w:rPr>
                <w:rFonts w:ascii="Times New Roman" w:hAnsi="Times New Roman" w:cs="Times New Roman"/>
                <w:sz w:val="24"/>
                <w:szCs w:val="24"/>
              </w:rPr>
              <w:t>asalah tumpuan dan</w:t>
            </w:r>
            <w:r>
              <w:rPr>
                <w:rFonts w:ascii="Times New Roman" w:hAnsi="Times New Roman" w:cs="Times New Roman"/>
                <w:sz w:val="24"/>
                <w:szCs w:val="24"/>
              </w:rPr>
              <w:t xml:space="preserve"> </w:t>
            </w:r>
            <w:r w:rsidRPr="00163645">
              <w:rPr>
                <w:rFonts w:ascii="Times New Roman" w:hAnsi="Times New Roman" w:cs="Times New Roman"/>
                <w:sz w:val="24"/>
                <w:szCs w:val="24"/>
              </w:rPr>
              <w:t>berbagai jenis beban</w:t>
            </w:r>
            <w:r>
              <w:rPr>
                <w:rFonts w:ascii="Times New Roman" w:hAnsi="Times New Roman" w:cs="Times New Roman"/>
                <w:sz w:val="24"/>
                <w:szCs w:val="24"/>
              </w:rPr>
              <w:t>, tegangan dan r</w:t>
            </w:r>
            <w:r w:rsidRPr="00163645">
              <w:rPr>
                <w:rFonts w:ascii="Times New Roman" w:hAnsi="Times New Roman" w:cs="Times New Roman"/>
                <w:sz w:val="24"/>
                <w:szCs w:val="24"/>
              </w:rPr>
              <w:t>egangan</w:t>
            </w:r>
            <w:r>
              <w:rPr>
                <w:rFonts w:ascii="Times New Roman" w:hAnsi="Times New Roman" w:cs="Times New Roman"/>
                <w:sz w:val="24"/>
                <w:szCs w:val="24"/>
              </w:rPr>
              <w:t>, elastisitas dan p</w:t>
            </w:r>
            <w:r w:rsidRPr="00163645">
              <w:rPr>
                <w:rFonts w:ascii="Times New Roman" w:hAnsi="Times New Roman" w:cs="Times New Roman"/>
                <w:sz w:val="24"/>
                <w:szCs w:val="24"/>
              </w:rPr>
              <w:t>lastisita</w:t>
            </w:r>
            <w:r>
              <w:rPr>
                <w:rFonts w:ascii="Times New Roman" w:hAnsi="Times New Roman" w:cs="Times New Roman"/>
                <w:sz w:val="24"/>
                <w:szCs w:val="24"/>
              </w:rPr>
              <w:t>s, p</w:t>
            </w:r>
            <w:r w:rsidRPr="00163645">
              <w:rPr>
                <w:rFonts w:ascii="Times New Roman" w:hAnsi="Times New Roman" w:cs="Times New Roman"/>
                <w:sz w:val="24"/>
                <w:szCs w:val="24"/>
              </w:rPr>
              <w:t>untiran</w:t>
            </w:r>
            <w:r>
              <w:rPr>
                <w:rFonts w:ascii="Times New Roman" w:hAnsi="Times New Roman" w:cs="Times New Roman"/>
                <w:sz w:val="24"/>
                <w:szCs w:val="24"/>
              </w:rPr>
              <w:t>, p</w:t>
            </w:r>
            <w:r w:rsidRPr="00163645">
              <w:rPr>
                <w:rFonts w:ascii="Times New Roman" w:hAnsi="Times New Roman" w:cs="Times New Roman"/>
                <w:sz w:val="24"/>
                <w:szCs w:val="24"/>
              </w:rPr>
              <w:t>untiran batang bundar</w:t>
            </w:r>
            <w:r>
              <w:rPr>
                <w:rFonts w:ascii="Times New Roman" w:hAnsi="Times New Roman" w:cs="Times New Roman"/>
                <w:sz w:val="24"/>
                <w:szCs w:val="24"/>
              </w:rPr>
              <w:t>, modulus e</w:t>
            </w:r>
            <w:r w:rsidRPr="00163645">
              <w:rPr>
                <w:rFonts w:ascii="Times New Roman" w:hAnsi="Times New Roman" w:cs="Times New Roman"/>
                <w:sz w:val="24"/>
                <w:szCs w:val="24"/>
              </w:rPr>
              <w:t>lastisitas E dan</w:t>
            </w:r>
            <w:r>
              <w:rPr>
                <w:rFonts w:ascii="Times New Roman" w:hAnsi="Times New Roman" w:cs="Times New Roman"/>
                <w:sz w:val="24"/>
                <w:szCs w:val="24"/>
              </w:rPr>
              <w:t xml:space="preserve"> </w:t>
            </w:r>
            <w:r w:rsidRPr="00163645">
              <w:rPr>
                <w:rFonts w:ascii="Times New Roman" w:hAnsi="Times New Roman" w:cs="Times New Roman"/>
                <w:sz w:val="24"/>
                <w:szCs w:val="24"/>
              </w:rPr>
              <w:t>G</w:t>
            </w:r>
            <w:r>
              <w:rPr>
                <w:rFonts w:ascii="Times New Roman" w:hAnsi="Times New Roman" w:cs="Times New Roman"/>
                <w:sz w:val="24"/>
                <w:szCs w:val="24"/>
              </w:rPr>
              <w:t>, t</w:t>
            </w:r>
            <w:r w:rsidRPr="00163645">
              <w:rPr>
                <w:rFonts w:ascii="Times New Roman" w:hAnsi="Times New Roman" w:cs="Times New Roman"/>
                <w:sz w:val="24"/>
                <w:szCs w:val="24"/>
              </w:rPr>
              <w:t>ransmisi daya dengan</w:t>
            </w:r>
            <w:r>
              <w:rPr>
                <w:rFonts w:ascii="Times New Roman" w:hAnsi="Times New Roman" w:cs="Times New Roman"/>
                <w:sz w:val="24"/>
                <w:szCs w:val="24"/>
              </w:rPr>
              <w:t xml:space="preserve"> </w:t>
            </w:r>
            <w:r w:rsidRPr="00163645">
              <w:rPr>
                <w:rFonts w:ascii="Times New Roman" w:hAnsi="Times New Roman" w:cs="Times New Roman"/>
                <w:sz w:val="24"/>
                <w:szCs w:val="24"/>
              </w:rPr>
              <w:t>poros bundar</w:t>
            </w:r>
            <w:r>
              <w:rPr>
                <w:rFonts w:ascii="Times New Roman" w:hAnsi="Times New Roman" w:cs="Times New Roman"/>
                <w:sz w:val="24"/>
                <w:szCs w:val="24"/>
              </w:rPr>
              <w:t>, p</w:t>
            </w:r>
            <w:r w:rsidRPr="00163645">
              <w:rPr>
                <w:rFonts w:ascii="Times New Roman" w:hAnsi="Times New Roman" w:cs="Times New Roman"/>
                <w:sz w:val="24"/>
                <w:szCs w:val="24"/>
              </w:rPr>
              <w:t>untiran pada poros</w:t>
            </w:r>
            <w:r>
              <w:rPr>
                <w:rFonts w:ascii="Times New Roman" w:hAnsi="Times New Roman" w:cs="Times New Roman"/>
                <w:sz w:val="24"/>
                <w:szCs w:val="24"/>
              </w:rPr>
              <w:t xml:space="preserve"> </w:t>
            </w:r>
            <w:r w:rsidRPr="00163645">
              <w:rPr>
                <w:rFonts w:ascii="Times New Roman" w:hAnsi="Times New Roman" w:cs="Times New Roman"/>
                <w:sz w:val="24"/>
                <w:szCs w:val="24"/>
              </w:rPr>
              <w:t>bundar berongga</w:t>
            </w:r>
            <w:r>
              <w:rPr>
                <w:rFonts w:ascii="Times New Roman" w:hAnsi="Times New Roman" w:cs="Times New Roman"/>
                <w:sz w:val="24"/>
                <w:szCs w:val="24"/>
              </w:rPr>
              <w:t>, e</w:t>
            </w:r>
            <w:r w:rsidRPr="00163645">
              <w:rPr>
                <w:rFonts w:ascii="Times New Roman" w:hAnsi="Times New Roman" w:cs="Times New Roman"/>
                <w:sz w:val="24"/>
                <w:szCs w:val="24"/>
              </w:rPr>
              <w:t>nergi regangan dalam</w:t>
            </w:r>
            <w:r>
              <w:rPr>
                <w:rFonts w:ascii="Times New Roman" w:hAnsi="Times New Roman" w:cs="Times New Roman"/>
                <w:sz w:val="24"/>
                <w:szCs w:val="24"/>
              </w:rPr>
              <w:t xml:space="preserve"> geser murni dan p</w:t>
            </w:r>
            <w:r w:rsidRPr="00163645">
              <w:rPr>
                <w:rFonts w:ascii="Times New Roman" w:hAnsi="Times New Roman" w:cs="Times New Roman"/>
                <w:sz w:val="24"/>
                <w:szCs w:val="24"/>
              </w:rPr>
              <w:t>untiran murni</w:t>
            </w:r>
            <w:r>
              <w:rPr>
                <w:rFonts w:ascii="Times New Roman" w:hAnsi="Times New Roman" w:cs="Times New Roman"/>
                <w:sz w:val="24"/>
                <w:szCs w:val="24"/>
              </w:rPr>
              <w:t>, p</w:t>
            </w:r>
            <w:r w:rsidRPr="00F64285">
              <w:rPr>
                <w:rFonts w:ascii="Times New Roman" w:hAnsi="Times New Roman" w:cs="Times New Roman"/>
                <w:sz w:val="24"/>
                <w:szCs w:val="24"/>
              </w:rPr>
              <w:t>untiran pada poros</w:t>
            </w:r>
            <w:r>
              <w:rPr>
                <w:rFonts w:ascii="Times New Roman" w:hAnsi="Times New Roman" w:cs="Times New Roman"/>
                <w:sz w:val="24"/>
                <w:szCs w:val="24"/>
              </w:rPr>
              <w:t xml:space="preserve"> </w:t>
            </w:r>
            <w:r w:rsidRPr="00F64285">
              <w:rPr>
                <w:rFonts w:ascii="Times New Roman" w:hAnsi="Times New Roman" w:cs="Times New Roman"/>
                <w:sz w:val="24"/>
                <w:szCs w:val="24"/>
              </w:rPr>
              <w:t>dengan berbagai piringan.</w:t>
            </w:r>
          </w:p>
        </w:tc>
      </w:tr>
      <w:tr w:rsidR="00CF5444" w:rsidRPr="002968A8"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2968A8"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sidRPr="002968A8">
              <w:rPr>
                <w:rFonts w:ascii="Times New Roman" w:hAnsi="Times New Roman" w:cs="Times New Roman"/>
                <w:sz w:val="24"/>
                <w:szCs w:val="24"/>
              </w:rPr>
              <w:t>Meriam.J.L and Kraige.L.G, 1991, Engineering Mechanics Statics, John Wiley &amp; Sons Inc,California.</w:t>
            </w:r>
          </w:p>
          <w:p w:rsidR="00CF5444" w:rsidRPr="002968A8"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sidRPr="002968A8">
              <w:rPr>
                <w:rFonts w:ascii="Times New Roman" w:hAnsi="Times New Roman" w:cs="Times New Roman"/>
                <w:sz w:val="24"/>
                <w:szCs w:val="24"/>
              </w:rPr>
              <w:t>Popov, 1976, Mechanics of Material, Prentice Hall</w:t>
            </w:r>
          </w:p>
          <w:p w:rsidR="00CF5444" w:rsidRPr="002968A8" w:rsidRDefault="00CF5444" w:rsidP="00CF5444">
            <w:pPr>
              <w:pStyle w:val="ListParagraph"/>
              <w:numPr>
                <w:ilvl w:val="0"/>
                <w:numId w:val="38"/>
              </w:numPr>
              <w:autoSpaceDE w:val="0"/>
              <w:autoSpaceDN w:val="0"/>
              <w:adjustRightInd w:val="0"/>
              <w:ind w:left="202" w:hanging="202"/>
              <w:rPr>
                <w:rFonts w:ascii="Times New Roman" w:hAnsi="Times New Roman" w:cs="Times New Roman"/>
                <w:sz w:val="24"/>
                <w:szCs w:val="24"/>
              </w:rPr>
            </w:pPr>
            <w:r w:rsidRPr="002968A8">
              <w:rPr>
                <w:rFonts w:ascii="Times New Roman" w:hAnsi="Times New Roman" w:cs="Times New Roman"/>
                <w:sz w:val="24"/>
                <w:szCs w:val="24"/>
              </w:rPr>
              <w:t>Timoshenko.S and Young.D.H, 1956, Engineering Mechanics, McGraw-Hill Inc</w:t>
            </w:r>
          </w:p>
        </w:tc>
      </w:tr>
    </w:tbl>
    <w:p w:rsidR="00CF5444" w:rsidRDefault="00CF5444" w:rsidP="00CF5444">
      <w:pPr>
        <w:spacing w:after="0" w:line="240" w:lineRule="auto"/>
      </w:pPr>
    </w:p>
    <w:p w:rsidR="00CF5444" w:rsidRDefault="00CF5444" w:rsidP="00CF5444">
      <w:pPr>
        <w:spacing w:after="0" w:line="240" w:lineRule="auto"/>
        <w:jc w:val="both"/>
        <w:rPr>
          <w:rFonts w:ascii="Arial" w:hAnsi="Arial"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w:t>
            </w:r>
            <w:r>
              <w:rPr>
                <w:rFonts w:ascii="Times New Roman" w:hAnsi="Times New Roman" w:cs="Times New Roman"/>
                <w:bCs/>
                <w:sz w:val="24"/>
                <w:szCs w:val="24"/>
              </w:rPr>
              <w:t>II</w:t>
            </w:r>
          </w:p>
        </w:tc>
      </w:tr>
      <w:tr w:rsidR="00CF5444" w:rsidRPr="00D560FD" w:rsidTr="00003496">
        <w:trPr>
          <w:trHeight w:val="282"/>
        </w:trPr>
        <w:tc>
          <w:tcPr>
            <w:tcW w:w="2348"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Mata Kuliah</w:t>
            </w:r>
          </w:p>
        </w:tc>
        <w:tc>
          <w:tcPr>
            <w:tcW w:w="296"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w:t>
            </w:r>
          </w:p>
        </w:tc>
        <w:tc>
          <w:tcPr>
            <w:tcW w:w="6820"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 xml:space="preserve">Pendidikan Pancasila </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Agar mahasiswa memiliki pengetahuan tentang isi dan kedudukan pancasila, ketrampilan kritis dan partisipatif dalam mempertahankan pancasila dan sikap yang mencerminkan nilai nilai pancasila. Standar Kompetensi ini selanjutnya dapat dijabarkan lagi dalam kompetensi dasar dan indicator dalam setiap Rencana Pembelajaran yang disusun.</w:t>
            </w:r>
          </w:p>
        </w:tc>
      </w:tr>
      <w:tr w:rsidR="00CF5444" w:rsidRPr="00D560FD" w:rsidTr="00003496">
        <w:trPr>
          <w:trHeight w:val="70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20DE1" w:rsidRDefault="00CF5444" w:rsidP="00003496">
            <w:pPr>
              <w:autoSpaceDE w:val="0"/>
              <w:autoSpaceDN w:val="0"/>
              <w:adjustRightInd w:val="0"/>
              <w:jc w:val="both"/>
              <w:rPr>
                <w:rFonts w:ascii="Arial" w:hAnsi="Arial" w:cs="Arial"/>
                <w:sz w:val="20"/>
                <w:szCs w:val="20"/>
              </w:rPr>
            </w:pPr>
            <w:r>
              <w:rPr>
                <w:rFonts w:ascii="Times New Roman" w:hAnsi="Times New Roman" w:cs="Times New Roman"/>
                <w:sz w:val="24"/>
                <w:szCs w:val="24"/>
              </w:rPr>
              <w:t>Pancasila sebagai pendidikan kepribadian, pancasila sebagai dasar filsafat Negara, pancasila sebagai ideology nasional, dan pancasila sebagai sumber hukum.</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Winarno. 2012. </w:t>
            </w:r>
            <w:r>
              <w:rPr>
                <w:rFonts w:ascii="Times New Roman" w:hAnsi="Times New Roman" w:cs="Times New Roman"/>
                <w:i/>
                <w:iCs/>
                <w:sz w:val="24"/>
                <w:szCs w:val="24"/>
              </w:rPr>
              <w:t>Pendidikan</w:t>
            </w:r>
            <w:r>
              <w:rPr>
                <w:rFonts w:ascii="Times New Roman" w:hAnsi="Times New Roman" w:cs="Times New Roman"/>
                <w:sz w:val="24"/>
                <w:szCs w:val="24"/>
              </w:rPr>
              <w:t xml:space="preserve"> </w:t>
            </w:r>
            <w:r>
              <w:rPr>
                <w:rFonts w:ascii="Times New Roman" w:hAnsi="Times New Roman" w:cs="Times New Roman"/>
                <w:i/>
                <w:iCs/>
                <w:sz w:val="24"/>
                <w:szCs w:val="24"/>
              </w:rPr>
              <w:t>Pancasila di</w:t>
            </w:r>
            <w:r>
              <w:rPr>
                <w:rFonts w:ascii="Times New Roman" w:hAnsi="Times New Roman" w:cs="Times New Roman"/>
                <w:sz w:val="24"/>
                <w:szCs w:val="24"/>
              </w:rPr>
              <w:t xml:space="preserve"> </w:t>
            </w:r>
            <w:r>
              <w:rPr>
                <w:rFonts w:ascii="Times New Roman" w:hAnsi="Times New Roman" w:cs="Times New Roman"/>
                <w:i/>
                <w:iCs/>
                <w:sz w:val="24"/>
                <w:szCs w:val="24"/>
              </w:rPr>
              <w:t>Perguruan Tinggi</w:t>
            </w:r>
            <w:r>
              <w:rPr>
                <w:rFonts w:ascii="Times New Roman" w:hAnsi="Times New Roman" w:cs="Times New Roman"/>
                <w:sz w:val="24"/>
                <w:szCs w:val="24"/>
              </w:rPr>
              <w:t>. Surakarta: Yuma Pustaka</w:t>
            </w:r>
          </w:p>
        </w:tc>
      </w:tr>
    </w:tbl>
    <w:p w:rsidR="00CF5444" w:rsidRDefault="00CF5444" w:rsidP="00CF5444">
      <w:pPr>
        <w:spacing w:after="0" w:line="240" w:lineRule="auto"/>
      </w:pPr>
    </w:p>
    <w:p w:rsidR="00CF5444" w:rsidRPr="006C7610"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w:t>
            </w:r>
            <w:r>
              <w:rPr>
                <w:rFonts w:ascii="Times New Roman" w:hAnsi="Times New Roman" w:cs="Times New Roman"/>
                <w:bCs/>
                <w:sz w:val="24"/>
                <w:szCs w:val="24"/>
              </w:rPr>
              <w:t>II</w:t>
            </w:r>
          </w:p>
        </w:tc>
      </w:tr>
      <w:tr w:rsidR="00CF5444" w:rsidRPr="00D560FD" w:rsidTr="00003496">
        <w:trPr>
          <w:trHeight w:val="282"/>
        </w:trPr>
        <w:tc>
          <w:tcPr>
            <w:tcW w:w="2348"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Mata Kuliah</w:t>
            </w:r>
          </w:p>
        </w:tc>
        <w:tc>
          <w:tcPr>
            <w:tcW w:w="296"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w:t>
            </w:r>
          </w:p>
        </w:tc>
        <w:tc>
          <w:tcPr>
            <w:tcW w:w="6820"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sz w:val="24"/>
                <w:szCs w:val="24"/>
              </w:rPr>
              <w:t>Praktikum Pengelasan</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w:t>
            </w:r>
            <w:r w:rsidRPr="007C0746">
              <w:rPr>
                <w:rFonts w:ascii="Times New Roman" w:hAnsi="Times New Roman" w:cs="Times New Roman"/>
                <w:sz w:val="24"/>
                <w:szCs w:val="24"/>
              </w:rPr>
              <w:t>ahasiswa</w:t>
            </w:r>
            <w:r>
              <w:rPr>
                <w:rFonts w:ascii="Times New Roman" w:hAnsi="Times New Roman" w:cs="Times New Roman"/>
                <w:sz w:val="24"/>
                <w:szCs w:val="24"/>
              </w:rPr>
              <w:t xml:space="preserve"> mampu memahami tentang pengetahuan prinsip </w:t>
            </w:r>
            <w:r w:rsidRPr="007C0746">
              <w:rPr>
                <w:rFonts w:ascii="Times New Roman" w:hAnsi="Times New Roman" w:cs="Times New Roman"/>
                <w:sz w:val="24"/>
                <w:szCs w:val="24"/>
              </w:rPr>
              <w:t xml:space="preserve">kerja dan langkah kerja proses </w:t>
            </w:r>
            <w:r>
              <w:rPr>
                <w:rFonts w:ascii="Times New Roman" w:hAnsi="Times New Roman" w:cs="Times New Roman"/>
                <w:sz w:val="24"/>
                <w:szCs w:val="24"/>
              </w:rPr>
              <w:t>pengelasan.</w:t>
            </w:r>
          </w:p>
        </w:tc>
      </w:tr>
      <w:tr w:rsidR="00CF5444" w:rsidRPr="00D560FD" w:rsidTr="00003496">
        <w:trPr>
          <w:trHeight w:val="70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160BCA" w:rsidRDefault="00CF5444" w:rsidP="00003496">
            <w:pPr>
              <w:autoSpaceDE w:val="0"/>
              <w:autoSpaceDN w:val="0"/>
              <w:adjustRightInd w:val="0"/>
              <w:jc w:val="both"/>
              <w:rPr>
                <w:rFonts w:ascii="Times New Roman" w:hAnsi="Times New Roman" w:cs="Times New Roman"/>
                <w:sz w:val="24"/>
                <w:szCs w:val="24"/>
              </w:rPr>
            </w:pPr>
            <w:r w:rsidRPr="00160BCA">
              <w:rPr>
                <w:rFonts w:ascii="Times New Roman" w:hAnsi="Times New Roman" w:cs="Times New Roman"/>
                <w:sz w:val="24"/>
                <w:szCs w:val="24"/>
              </w:rPr>
              <w:t xml:space="preserve">Sambungan datar las asetilin, </w:t>
            </w:r>
            <w:r>
              <w:rPr>
                <w:rFonts w:ascii="Times New Roman" w:hAnsi="Times New Roman" w:cs="Times New Roman"/>
                <w:sz w:val="24"/>
                <w:szCs w:val="24"/>
              </w:rPr>
              <w:t>s</w:t>
            </w:r>
            <w:r w:rsidRPr="00160BCA">
              <w:rPr>
                <w:rFonts w:ascii="Times New Roman" w:hAnsi="Times New Roman" w:cs="Times New Roman"/>
                <w:sz w:val="24"/>
                <w:szCs w:val="24"/>
              </w:rPr>
              <w:t xml:space="preserve">ambungan vertikal las asetilin, </w:t>
            </w:r>
            <w:r>
              <w:rPr>
                <w:rFonts w:ascii="Times New Roman" w:hAnsi="Times New Roman" w:cs="Times New Roman"/>
                <w:sz w:val="24"/>
                <w:szCs w:val="24"/>
              </w:rPr>
              <w:t>m</w:t>
            </w:r>
            <w:r w:rsidRPr="00160BCA">
              <w:rPr>
                <w:rFonts w:ascii="Times New Roman" w:hAnsi="Times New Roman" w:cs="Times New Roman"/>
                <w:sz w:val="24"/>
                <w:szCs w:val="24"/>
              </w:rPr>
              <w:t xml:space="preserve">emotong plat baja dengan gas asetilin, </w:t>
            </w:r>
            <w:r>
              <w:rPr>
                <w:rFonts w:ascii="Times New Roman" w:hAnsi="Times New Roman" w:cs="Times New Roman"/>
                <w:sz w:val="24"/>
                <w:szCs w:val="24"/>
              </w:rPr>
              <w:t>s</w:t>
            </w:r>
            <w:r w:rsidRPr="00160BCA">
              <w:rPr>
                <w:rFonts w:ascii="Times New Roman" w:hAnsi="Times New Roman" w:cs="Times New Roman"/>
                <w:sz w:val="24"/>
                <w:szCs w:val="24"/>
              </w:rPr>
              <w:t xml:space="preserve">ambungan datar las listrik, </w:t>
            </w:r>
            <w:r>
              <w:rPr>
                <w:rFonts w:ascii="Times New Roman" w:hAnsi="Times New Roman" w:cs="Times New Roman"/>
                <w:sz w:val="24"/>
                <w:szCs w:val="24"/>
              </w:rPr>
              <w:t>s</w:t>
            </w:r>
            <w:r w:rsidRPr="00160BCA">
              <w:rPr>
                <w:rFonts w:ascii="Times New Roman" w:hAnsi="Times New Roman" w:cs="Times New Roman"/>
                <w:sz w:val="24"/>
                <w:szCs w:val="24"/>
              </w:rPr>
              <w:t>ambungan vertikal las listrik</w:t>
            </w:r>
            <w:r>
              <w:rPr>
                <w:rFonts w:ascii="Times New Roman" w:hAnsi="Times New Roman" w:cs="Times New Roman"/>
                <w:sz w:val="24"/>
                <w:szCs w:val="24"/>
              </w:rPr>
              <w:t>.</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160BCA" w:rsidRDefault="00CF5444" w:rsidP="00003496">
            <w:pPr>
              <w:autoSpaceDE w:val="0"/>
              <w:autoSpaceDN w:val="0"/>
              <w:adjustRightInd w:val="0"/>
              <w:rPr>
                <w:rFonts w:ascii="Times New Roman" w:hAnsi="Times New Roman" w:cs="Times New Roman"/>
                <w:sz w:val="24"/>
                <w:szCs w:val="24"/>
              </w:rPr>
            </w:pPr>
            <w:r w:rsidRPr="00160BCA">
              <w:rPr>
                <w:rFonts w:ascii="Times New Roman" w:hAnsi="Times New Roman" w:cs="Times New Roman"/>
                <w:sz w:val="24"/>
                <w:szCs w:val="24"/>
              </w:rPr>
              <w:t>Modul Praktikum Pengelasan</w:t>
            </w:r>
          </w:p>
        </w:tc>
      </w:tr>
    </w:tbl>
    <w:p w:rsidR="00CF5444" w:rsidRPr="00347032" w:rsidRDefault="00CF5444" w:rsidP="00CF5444">
      <w:pPr>
        <w:tabs>
          <w:tab w:val="left" w:pos="6140"/>
        </w:tabs>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III</w:t>
            </w:r>
          </w:p>
        </w:tc>
      </w:tr>
      <w:tr w:rsidR="00CF5444" w:rsidRPr="00D560FD" w:rsidTr="00003496">
        <w:trPr>
          <w:trHeight w:val="282"/>
        </w:trPr>
        <w:tc>
          <w:tcPr>
            <w:tcW w:w="2350"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Mata Kuliah</w:t>
            </w:r>
          </w:p>
        </w:tc>
        <w:tc>
          <w:tcPr>
            <w:tcW w:w="283"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w:t>
            </w:r>
          </w:p>
        </w:tc>
        <w:tc>
          <w:tcPr>
            <w:tcW w:w="6831"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sz w:val="24"/>
                <w:szCs w:val="24"/>
              </w:rPr>
              <w:t>Praktikum Pengecoran</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w:t>
            </w:r>
            <w:r w:rsidRPr="007C0746">
              <w:rPr>
                <w:rFonts w:ascii="Times New Roman" w:hAnsi="Times New Roman" w:cs="Times New Roman"/>
                <w:sz w:val="24"/>
                <w:szCs w:val="24"/>
              </w:rPr>
              <w:t>ahasiswa</w:t>
            </w:r>
            <w:r>
              <w:rPr>
                <w:rFonts w:ascii="Times New Roman" w:hAnsi="Times New Roman" w:cs="Times New Roman"/>
                <w:sz w:val="24"/>
                <w:szCs w:val="24"/>
              </w:rPr>
              <w:t xml:space="preserve"> mampu memahami tentang pengetahuan prinsip </w:t>
            </w:r>
            <w:r w:rsidRPr="007C0746">
              <w:rPr>
                <w:rFonts w:ascii="Times New Roman" w:hAnsi="Times New Roman" w:cs="Times New Roman"/>
                <w:sz w:val="24"/>
                <w:szCs w:val="24"/>
              </w:rPr>
              <w:t xml:space="preserve">kerja dan langkah kerja proses </w:t>
            </w:r>
            <w:r>
              <w:rPr>
                <w:rFonts w:ascii="Times New Roman" w:hAnsi="Times New Roman" w:cs="Times New Roman"/>
                <w:sz w:val="24"/>
                <w:szCs w:val="24"/>
              </w:rPr>
              <w:t>pengecoran.</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160BCA"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Pengujian  pasir cetak, pengujian pasir cetak dalam pengaruh kadar air dan kadar lempung (bentonit), pengaruh saluran penambah terhadap hasil coran, Pembuatan coran dengan inti kering </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160BCA" w:rsidRDefault="00CF5444" w:rsidP="00003496">
            <w:pPr>
              <w:autoSpaceDE w:val="0"/>
              <w:autoSpaceDN w:val="0"/>
              <w:adjustRightInd w:val="0"/>
              <w:rPr>
                <w:rFonts w:ascii="Times New Roman" w:hAnsi="Times New Roman" w:cs="Times New Roman"/>
                <w:sz w:val="24"/>
                <w:szCs w:val="24"/>
              </w:rPr>
            </w:pPr>
            <w:r w:rsidRPr="00160BCA">
              <w:rPr>
                <w:rFonts w:ascii="Times New Roman" w:hAnsi="Times New Roman" w:cs="Times New Roman"/>
                <w:sz w:val="24"/>
                <w:szCs w:val="24"/>
              </w:rPr>
              <w:t>Modul Praktikum Penge</w:t>
            </w:r>
            <w:r>
              <w:rPr>
                <w:rFonts w:ascii="Times New Roman" w:hAnsi="Times New Roman" w:cs="Times New Roman"/>
                <w:sz w:val="24"/>
                <w:szCs w:val="24"/>
              </w:rPr>
              <w:t>coran</w:t>
            </w:r>
          </w:p>
        </w:tc>
      </w:tr>
    </w:tbl>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III</w:t>
            </w:r>
          </w:p>
        </w:tc>
      </w:tr>
      <w:tr w:rsidR="00CF5444" w:rsidRPr="00D560FD" w:rsidTr="00003496">
        <w:trPr>
          <w:trHeight w:val="282"/>
        </w:trPr>
        <w:tc>
          <w:tcPr>
            <w:tcW w:w="2350"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Mata Kuliah</w:t>
            </w:r>
          </w:p>
        </w:tc>
        <w:tc>
          <w:tcPr>
            <w:tcW w:w="283"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w:t>
            </w:r>
          </w:p>
        </w:tc>
        <w:tc>
          <w:tcPr>
            <w:tcW w:w="6831" w:type="dxa"/>
          </w:tcPr>
          <w:p w:rsidR="00CF5444" w:rsidRPr="006C7610" w:rsidRDefault="00CF5444" w:rsidP="00003496">
            <w:pPr>
              <w:jc w:val="both"/>
              <w:rPr>
                <w:rFonts w:ascii="Times New Roman" w:hAnsi="Times New Roman" w:cs="Times New Roman"/>
                <w:b/>
                <w:sz w:val="24"/>
                <w:szCs w:val="24"/>
              </w:rPr>
            </w:pPr>
            <w:r w:rsidRPr="006C7610">
              <w:rPr>
                <w:rFonts w:ascii="Times New Roman" w:hAnsi="Times New Roman" w:cs="Times New Roman"/>
                <w:b/>
                <w:sz w:val="24"/>
                <w:szCs w:val="24"/>
              </w:rPr>
              <w:t>Teknik Pemeliharaan</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Mahasiswa mampu mampu mendeteksi kerusakan fasilitas berdasarkan gejala yang nampak dan mampu melakukan perencanaan dan penjadwalan pemeliharaan preventif pada fasilitas pabrik.</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F55E6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Strategi dan opsi dalam manajemen maintenance, mengidentifikasi elemen organisasi maintenance, metode sistematik perencanaan dan penjadwalan maintenance, karakteristik minyak pelumas, karakteristik grease (paslin), test kualitas pelumas untuk peralatan industry, definisi dan aplikasi realibility, availability dan maintainability, kriteria desain maintainability, teknik analisa kegagalan fasilitas, prosedur dan mekanisme pendeteksian kegagalan fasilitas, fenomena heating dan fungsi ventilating mesin elektrik, system pelumasan komponen mekanik pada mesin listrik.</w:t>
            </w:r>
          </w:p>
        </w:tc>
      </w:tr>
      <w:tr w:rsidR="00CF5444" w:rsidRPr="00D560FD" w:rsidTr="00003496">
        <w:trPr>
          <w:trHeight w:val="32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CF5444">
            <w:pPr>
              <w:pStyle w:val="Default"/>
              <w:numPr>
                <w:ilvl w:val="0"/>
                <w:numId w:val="37"/>
              </w:numPr>
              <w:ind w:left="202" w:hanging="202"/>
              <w:jc w:val="both"/>
              <w:rPr>
                <w:color w:val="auto"/>
              </w:rPr>
            </w:pPr>
            <w:r>
              <w:rPr>
                <w:color w:val="auto"/>
              </w:rPr>
              <w:t>Ghopal Krisnan &amp; AK Banerji “Maintenance &amp; Spare part Manajemen</w:t>
            </w:r>
          </w:p>
          <w:p w:rsidR="00CF5444" w:rsidRDefault="00CF5444" w:rsidP="00CF5444">
            <w:pPr>
              <w:pStyle w:val="Default"/>
              <w:numPr>
                <w:ilvl w:val="0"/>
                <w:numId w:val="37"/>
              </w:numPr>
              <w:ind w:left="202" w:hanging="202"/>
              <w:jc w:val="both"/>
              <w:rPr>
                <w:color w:val="auto"/>
              </w:rPr>
            </w:pPr>
            <w:r>
              <w:rPr>
                <w:color w:val="auto"/>
              </w:rPr>
              <w:t>A Cameron “Basic Lubrication Theory”</w:t>
            </w:r>
          </w:p>
          <w:p w:rsidR="00CF5444" w:rsidRDefault="00CF5444" w:rsidP="00CF5444">
            <w:pPr>
              <w:pStyle w:val="Default"/>
              <w:numPr>
                <w:ilvl w:val="0"/>
                <w:numId w:val="37"/>
              </w:numPr>
              <w:ind w:left="202" w:hanging="202"/>
              <w:jc w:val="both"/>
              <w:rPr>
                <w:color w:val="auto"/>
              </w:rPr>
            </w:pPr>
            <w:r>
              <w:rPr>
                <w:color w:val="auto"/>
              </w:rPr>
              <w:lastRenderedPageBreak/>
              <w:t>R Govil “Maintainability, Availaibility &amp; Realiability Engineering”</w:t>
            </w:r>
          </w:p>
          <w:p w:rsidR="00CF5444" w:rsidRDefault="00CF5444" w:rsidP="00CF5444">
            <w:pPr>
              <w:pStyle w:val="Default"/>
              <w:numPr>
                <w:ilvl w:val="0"/>
                <w:numId w:val="37"/>
              </w:numPr>
              <w:ind w:left="202" w:hanging="202"/>
              <w:jc w:val="both"/>
              <w:rPr>
                <w:color w:val="auto"/>
              </w:rPr>
            </w:pPr>
            <w:r>
              <w:rPr>
                <w:color w:val="auto"/>
              </w:rPr>
              <w:t>Jack A Collin “Failure Analysis and Prevention”</w:t>
            </w:r>
          </w:p>
          <w:p w:rsidR="00CF5444" w:rsidRPr="00F55E66" w:rsidRDefault="00CF5444" w:rsidP="00CF5444">
            <w:pPr>
              <w:pStyle w:val="Default"/>
              <w:numPr>
                <w:ilvl w:val="0"/>
                <w:numId w:val="37"/>
              </w:numPr>
              <w:ind w:left="202" w:hanging="202"/>
              <w:jc w:val="both"/>
              <w:rPr>
                <w:color w:val="auto"/>
              </w:rPr>
            </w:pPr>
            <w:r>
              <w:rPr>
                <w:color w:val="auto"/>
              </w:rPr>
              <w:t>P Vas “Parameter Estimation, Condotion Monitoring and Diagnosis of  Electrical Machines”</w:t>
            </w:r>
          </w:p>
        </w:tc>
      </w:tr>
    </w:tbl>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III</w:t>
            </w:r>
          </w:p>
        </w:tc>
      </w:tr>
      <w:tr w:rsidR="00CF5444" w:rsidRPr="00D560FD" w:rsidTr="00003496">
        <w:trPr>
          <w:trHeight w:val="282"/>
        </w:trPr>
        <w:tc>
          <w:tcPr>
            <w:tcW w:w="2350"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Mata Kuliah</w:t>
            </w:r>
          </w:p>
        </w:tc>
        <w:tc>
          <w:tcPr>
            <w:tcW w:w="283"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w:t>
            </w:r>
          </w:p>
        </w:tc>
        <w:tc>
          <w:tcPr>
            <w:tcW w:w="6831" w:type="dxa"/>
          </w:tcPr>
          <w:p w:rsidR="00CF5444" w:rsidRPr="006C7610" w:rsidRDefault="00CF5444" w:rsidP="00003496">
            <w:pPr>
              <w:jc w:val="both"/>
              <w:rPr>
                <w:rFonts w:ascii="Times New Roman" w:hAnsi="Times New Roman" w:cs="Times New Roman"/>
                <w:b/>
                <w:sz w:val="24"/>
                <w:szCs w:val="24"/>
              </w:rPr>
            </w:pPr>
            <w:r w:rsidRPr="006C7610">
              <w:rPr>
                <w:rFonts w:ascii="Times New Roman" w:hAnsi="Times New Roman" w:cs="Times New Roman"/>
                <w:b/>
                <w:sz w:val="24"/>
                <w:szCs w:val="24"/>
              </w:rPr>
              <w:t>Praktikum Pemeliharaan</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sidRPr="00D560FD">
              <w:rPr>
                <w:rFonts w:ascii="Times New Roman" w:hAnsi="Times New Roman" w:cs="Times New Roman"/>
                <w:bCs/>
                <w:sz w:val="24"/>
                <w:szCs w:val="24"/>
              </w:rPr>
              <w:t>M</w:t>
            </w:r>
            <w:r>
              <w:rPr>
                <w:rFonts w:ascii="Times New Roman" w:hAnsi="Times New Roman" w:cs="Times New Roman"/>
                <w:bCs/>
                <w:sz w:val="24"/>
                <w:szCs w:val="24"/>
              </w:rPr>
              <w:t>ahasiswa m</w:t>
            </w:r>
            <w:r w:rsidRPr="00D560FD">
              <w:rPr>
                <w:rFonts w:ascii="Times New Roman" w:hAnsi="Times New Roman" w:cs="Times New Roman"/>
                <w:bCs/>
                <w:sz w:val="24"/>
                <w:szCs w:val="24"/>
              </w:rPr>
              <w:t>am</w:t>
            </w:r>
            <w:r>
              <w:rPr>
                <w:rFonts w:ascii="Times New Roman" w:hAnsi="Times New Roman" w:cs="Times New Roman"/>
                <w:bCs/>
                <w:sz w:val="24"/>
                <w:szCs w:val="24"/>
              </w:rPr>
              <w:t>pu menenerapkan teknik pemeliharaan sesuai dengan kebutuhan pemeliharaan dari suatu alat atau mesin</w:t>
            </w:r>
            <w:r w:rsidRPr="00D560FD">
              <w:rPr>
                <w:rFonts w:ascii="Times New Roman" w:hAnsi="Times New Roman" w:cs="Times New Roman"/>
                <w:bCs/>
                <w:sz w:val="24"/>
                <w:szCs w:val="24"/>
              </w:rPr>
              <w:t>.</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F55E6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Perawatan preventif pada mesin bubut, mesin pompa kompresor, mesin sekrap, mesin bor dan fasilitas-fasilitas yang ada di lab permesinan.</w:t>
            </w:r>
          </w:p>
        </w:tc>
      </w:tr>
      <w:tr w:rsidR="00CF5444" w:rsidRPr="00D560FD" w:rsidTr="00003496">
        <w:trPr>
          <w:trHeight w:val="32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CF5444">
            <w:pPr>
              <w:pStyle w:val="Default"/>
              <w:numPr>
                <w:ilvl w:val="0"/>
                <w:numId w:val="37"/>
              </w:numPr>
              <w:ind w:left="202" w:hanging="202"/>
              <w:jc w:val="both"/>
              <w:rPr>
                <w:color w:val="auto"/>
              </w:rPr>
            </w:pPr>
            <w:r>
              <w:rPr>
                <w:color w:val="auto"/>
              </w:rPr>
              <w:t>Ghopal Krisnan &amp; AK Banerji “Maintenance &amp; Spare part Manajemen</w:t>
            </w:r>
          </w:p>
          <w:p w:rsidR="00CF5444" w:rsidRDefault="00CF5444" w:rsidP="00CF5444">
            <w:pPr>
              <w:pStyle w:val="Default"/>
              <w:numPr>
                <w:ilvl w:val="0"/>
                <w:numId w:val="37"/>
              </w:numPr>
              <w:ind w:left="202" w:hanging="202"/>
              <w:jc w:val="both"/>
              <w:rPr>
                <w:color w:val="auto"/>
              </w:rPr>
            </w:pPr>
            <w:r>
              <w:rPr>
                <w:color w:val="auto"/>
              </w:rPr>
              <w:t>A Cameron “Basic Lubrication Theory”</w:t>
            </w:r>
          </w:p>
          <w:p w:rsidR="00CF5444" w:rsidRDefault="00CF5444" w:rsidP="00CF5444">
            <w:pPr>
              <w:pStyle w:val="Default"/>
              <w:numPr>
                <w:ilvl w:val="0"/>
                <w:numId w:val="37"/>
              </w:numPr>
              <w:ind w:left="202" w:hanging="202"/>
              <w:jc w:val="both"/>
              <w:rPr>
                <w:color w:val="auto"/>
              </w:rPr>
            </w:pPr>
            <w:r>
              <w:rPr>
                <w:color w:val="auto"/>
              </w:rPr>
              <w:t>R Govil “Maintainability, Availaibility &amp; Realiability Engineering”</w:t>
            </w:r>
          </w:p>
          <w:p w:rsidR="00CF5444" w:rsidRDefault="00CF5444" w:rsidP="00CF5444">
            <w:pPr>
              <w:pStyle w:val="Default"/>
              <w:numPr>
                <w:ilvl w:val="0"/>
                <w:numId w:val="37"/>
              </w:numPr>
              <w:ind w:left="202" w:hanging="202"/>
              <w:jc w:val="both"/>
              <w:rPr>
                <w:color w:val="auto"/>
              </w:rPr>
            </w:pPr>
            <w:r>
              <w:rPr>
                <w:color w:val="auto"/>
              </w:rPr>
              <w:t>Jack A Collin “Failure Analysis and Prevention”</w:t>
            </w:r>
          </w:p>
          <w:p w:rsidR="00CF5444" w:rsidRPr="00F55E66" w:rsidRDefault="00CF5444" w:rsidP="00CF5444">
            <w:pPr>
              <w:pStyle w:val="Default"/>
              <w:numPr>
                <w:ilvl w:val="0"/>
                <w:numId w:val="37"/>
              </w:numPr>
              <w:ind w:left="202" w:hanging="202"/>
              <w:jc w:val="both"/>
              <w:rPr>
                <w:color w:val="auto"/>
              </w:rPr>
            </w:pPr>
            <w:r>
              <w:rPr>
                <w:color w:val="auto"/>
              </w:rPr>
              <w:t>P Vas “Parameter Estimation, Condotion Monitoring and Diagnosis of  Electrical Machines”</w:t>
            </w:r>
          </w:p>
        </w:tc>
      </w:tr>
    </w:tbl>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III</w:t>
            </w:r>
          </w:p>
        </w:tc>
      </w:tr>
      <w:tr w:rsidR="00CF5444" w:rsidRPr="00D560FD" w:rsidTr="00003496">
        <w:trPr>
          <w:trHeight w:val="282"/>
        </w:trPr>
        <w:tc>
          <w:tcPr>
            <w:tcW w:w="2350"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Mata Kuliah</w:t>
            </w:r>
          </w:p>
        </w:tc>
        <w:tc>
          <w:tcPr>
            <w:tcW w:w="283"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w:t>
            </w:r>
          </w:p>
        </w:tc>
        <w:tc>
          <w:tcPr>
            <w:tcW w:w="6831"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sz w:val="24"/>
                <w:szCs w:val="24"/>
              </w:rPr>
              <w:t>Bahan Non Logam</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1</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w:t>
            </w:r>
            <w:r w:rsidRPr="007C0746">
              <w:rPr>
                <w:rFonts w:ascii="Times New Roman" w:hAnsi="Times New Roman" w:cs="Times New Roman"/>
                <w:sz w:val="24"/>
                <w:szCs w:val="24"/>
              </w:rPr>
              <w:t>ahasiswa</w:t>
            </w:r>
            <w:r>
              <w:rPr>
                <w:rFonts w:ascii="Times New Roman" w:hAnsi="Times New Roman" w:cs="Times New Roman"/>
                <w:sz w:val="24"/>
                <w:szCs w:val="24"/>
              </w:rPr>
              <w:t xml:space="preserve"> mampu memahami konsep dasar mata kuliah Bahan Non Logam.</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160BCA"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Jenis-jenis material non logam, spesifikasi berdasarkan bahan, , pengaplikasian material bahan non logam di bidang keteknikan, macam-macam proses pembuatan, spesifikasi logam ringan non ferrous, spesifikasi logam berat non ferrous, jenis ikatan polimer, spesifikasi polimer thermoplastic, spesifikasi polimer thermoset, komponen komposit, perhitungan kekuatan komposit, manufaktur dan aplikasi komposit, komponen keramik, perhitungan sifat keramik, manufaktur dan aplikasi komposit.</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CF5444">
            <w:pPr>
              <w:pStyle w:val="ListParagraph"/>
              <w:numPr>
                <w:ilvl w:val="0"/>
                <w:numId w:val="37"/>
              </w:numPr>
              <w:autoSpaceDE w:val="0"/>
              <w:autoSpaceDN w:val="0"/>
              <w:adjustRightInd w:val="0"/>
              <w:ind w:left="344" w:hanging="283"/>
              <w:jc w:val="both"/>
              <w:rPr>
                <w:rFonts w:ascii="Times New Roman" w:hAnsi="Times New Roman" w:cs="Times New Roman"/>
                <w:sz w:val="24"/>
                <w:szCs w:val="24"/>
              </w:rPr>
            </w:pPr>
            <w:r>
              <w:rPr>
                <w:rFonts w:ascii="Times New Roman" w:hAnsi="Times New Roman" w:cs="Times New Roman"/>
                <w:sz w:val="24"/>
                <w:szCs w:val="24"/>
              </w:rPr>
              <w:t>Introduction to Manufacturing Processes, John A. Schey, Mc Graw Hill New York, 1999</w:t>
            </w:r>
          </w:p>
          <w:p w:rsidR="00CF5444" w:rsidRDefault="00CF5444" w:rsidP="00CF5444">
            <w:pPr>
              <w:pStyle w:val="ListParagraph"/>
              <w:numPr>
                <w:ilvl w:val="0"/>
                <w:numId w:val="37"/>
              </w:numPr>
              <w:autoSpaceDE w:val="0"/>
              <w:autoSpaceDN w:val="0"/>
              <w:adjustRightInd w:val="0"/>
              <w:ind w:left="344" w:hanging="283"/>
              <w:jc w:val="both"/>
              <w:rPr>
                <w:rFonts w:ascii="Times New Roman" w:hAnsi="Times New Roman" w:cs="Times New Roman"/>
                <w:sz w:val="24"/>
                <w:szCs w:val="24"/>
              </w:rPr>
            </w:pPr>
            <w:r>
              <w:rPr>
                <w:rFonts w:ascii="Times New Roman" w:hAnsi="Times New Roman" w:cs="Times New Roman"/>
                <w:sz w:val="24"/>
                <w:szCs w:val="24"/>
              </w:rPr>
              <w:t>Pengetahuan Bahan Teknik, Tata Surdia dan Shinroku Saito, Pradnyaparamitha, 1984</w:t>
            </w:r>
          </w:p>
          <w:p w:rsidR="00CF5444" w:rsidRPr="00917DCA" w:rsidRDefault="00CF5444" w:rsidP="00CF5444">
            <w:pPr>
              <w:pStyle w:val="ListParagraph"/>
              <w:numPr>
                <w:ilvl w:val="0"/>
                <w:numId w:val="37"/>
              </w:numPr>
              <w:autoSpaceDE w:val="0"/>
              <w:autoSpaceDN w:val="0"/>
              <w:adjustRightInd w:val="0"/>
              <w:ind w:left="344" w:hanging="283"/>
              <w:jc w:val="both"/>
              <w:rPr>
                <w:rFonts w:ascii="Times New Roman" w:hAnsi="Times New Roman" w:cs="Times New Roman"/>
                <w:sz w:val="24"/>
                <w:szCs w:val="24"/>
              </w:rPr>
            </w:pPr>
            <w:r>
              <w:rPr>
                <w:rFonts w:ascii="Times New Roman" w:hAnsi="Times New Roman" w:cs="Times New Roman"/>
                <w:sz w:val="24"/>
                <w:szCs w:val="24"/>
              </w:rPr>
              <w:t>Introduction to Material  Science for Engineers, J.F. Shackelford, Macmillan,</w:t>
            </w:r>
          </w:p>
        </w:tc>
      </w:tr>
    </w:tbl>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III</w:t>
            </w:r>
          </w:p>
        </w:tc>
      </w:tr>
      <w:tr w:rsidR="00CF5444" w:rsidRPr="00D560FD" w:rsidTr="00003496">
        <w:trPr>
          <w:trHeight w:val="282"/>
        </w:trPr>
        <w:tc>
          <w:tcPr>
            <w:tcW w:w="2350"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Mata Kuliah</w:t>
            </w:r>
          </w:p>
        </w:tc>
        <w:tc>
          <w:tcPr>
            <w:tcW w:w="283"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w:t>
            </w:r>
          </w:p>
        </w:tc>
        <w:tc>
          <w:tcPr>
            <w:tcW w:w="6831"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sz w:val="24"/>
                <w:szCs w:val="24"/>
              </w:rPr>
              <w:t>Praktikum  Bahan Non Logam</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w:t>
            </w:r>
            <w:r w:rsidRPr="007C0746">
              <w:rPr>
                <w:rFonts w:ascii="Times New Roman" w:hAnsi="Times New Roman" w:cs="Times New Roman"/>
                <w:sz w:val="24"/>
                <w:szCs w:val="24"/>
              </w:rPr>
              <w:t>ahasiswa</w:t>
            </w:r>
            <w:r>
              <w:rPr>
                <w:rFonts w:ascii="Times New Roman" w:hAnsi="Times New Roman" w:cs="Times New Roman"/>
                <w:sz w:val="24"/>
                <w:szCs w:val="24"/>
              </w:rPr>
              <w:t xml:space="preserve"> mampu memahami dan menjelaskan tentang pengetahuan prinsip dasar</w:t>
            </w:r>
            <w:r w:rsidRPr="007C0746">
              <w:rPr>
                <w:rFonts w:ascii="Times New Roman" w:hAnsi="Times New Roman" w:cs="Times New Roman"/>
                <w:sz w:val="24"/>
                <w:szCs w:val="24"/>
              </w:rPr>
              <w:t xml:space="preserve"> </w:t>
            </w:r>
            <w:r>
              <w:rPr>
                <w:rFonts w:ascii="Times New Roman" w:hAnsi="Times New Roman" w:cs="Times New Roman"/>
                <w:sz w:val="24"/>
                <w:szCs w:val="24"/>
              </w:rPr>
              <w:t>Bahan Non Logam.</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160BCA"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Praktikum pembuatan material komposit, pemanfaatan material keramik, mengenal jenis-jenis polimer, pembuatan wadah dari material fibber glass.</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827ED5" w:rsidRDefault="00CF5444" w:rsidP="00CF5444">
            <w:pPr>
              <w:pStyle w:val="ListParagraph"/>
              <w:numPr>
                <w:ilvl w:val="0"/>
                <w:numId w:val="37"/>
              </w:numPr>
              <w:autoSpaceDE w:val="0"/>
              <w:autoSpaceDN w:val="0"/>
              <w:adjustRightInd w:val="0"/>
              <w:ind w:left="344" w:hanging="344"/>
              <w:rPr>
                <w:rFonts w:ascii="Times New Roman" w:hAnsi="Times New Roman" w:cs="Times New Roman"/>
                <w:sz w:val="24"/>
                <w:szCs w:val="24"/>
              </w:rPr>
            </w:pPr>
            <w:r w:rsidRPr="00827ED5">
              <w:rPr>
                <w:rFonts w:ascii="Times New Roman" w:hAnsi="Times New Roman" w:cs="Times New Roman"/>
                <w:sz w:val="24"/>
                <w:szCs w:val="24"/>
              </w:rPr>
              <w:t>Modul Praktikum Bahan Non Logam</w:t>
            </w:r>
          </w:p>
          <w:p w:rsidR="00CF5444" w:rsidRPr="00827ED5" w:rsidRDefault="00CF5444" w:rsidP="00CF5444">
            <w:pPr>
              <w:pStyle w:val="ListParagraph"/>
              <w:numPr>
                <w:ilvl w:val="0"/>
                <w:numId w:val="37"/>
              </w:numPr>
              <w:autoSpaceDE w:val="0"/>
              <w:autoSpaceDN w:val="0"/>
              <w:adjustRightInd w:val="0"/>
              <w:ind w:left="344" w:hanging="344"/>
              <w:rPr>
                <w:rFonts w:ascii="Times New Roman" w:hAnsi="Times New Roman" w:cs="Times New Roman"/>
                <w:sz w:val="24"/>
                <w:szCs w:val="24"/>
              </w:rPr>
            </w:pPr>
            <w:r w:rsidRPr="00827ED5">
              <w:rPr>
                <w:rFonts w:ascii="Times New Roman" w:hAnsi="Times New Roman" w:cs="Times New Roman"/>
                <w:sz w:val="24"/>
                <w:szCs w:val="24"/>
              </w:rPr>
              <w:t>Introduction to Manufacturing Processes, John A. Schey, Mc Graw Hill New York, 1999</w:t>
            </w:r>
          </w:p>
        </w:tc>
      </w:tr>
    </w:tbl>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III</w:t>
            </w:r>
          </w:p>
        </w:tc>
      </w:tr>
      <w:tr w:rsidR="00CF5444" w:rsidRPr="00D560FD" w:rsidTr="00003496">
        <w:trPr>
          <w:trHeight w:val="282"/>
        </w:trPr>
        <w:tc>
          <w:tcPr>
            <w:tcW w:w="2350"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Mata Kuliah</w:t>
            </w:r>
          </w:p>
        </w:tc>
        <w:tc>
          <w:tcPr>
            <w:tcW w:w="283"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w:t>
            </w:r>
          </w:p>
        </w:tc>
        <w:tc>
          <w:tcPr>
            <w:tcW w:w="6831" w:type="dxa"/>
          </w:tcPr>
          <w:p w:rsidR="00CF5444" w:rsidRPr="006C7610" w:rsidRDefault="00CF5444" w:rsidP="00003496">
            <w:pPr>
              <w:jc w:val="both"/>
              <w:rPr>
                <w:rFonts w:ascii="Times New Roman" w:hAnsi="Times New Roman" w:cs="Times New Roman"/>
                <w:b/>
                <w:sz w:val="24"/>
                <w:szCs w:val="24"/>
              </w:rPr>
            </w:pPr>
            <w:r w:rsidRPr="006C7610">
              <w:rPr>
                <w:rFonts w:ascii="Times New Roman" w:hAnsi="Times New Roman" w:cs="Times New Roman"/>
                <w:b/>
                <w:sz w:val="24"/>
                <w:szCs w:val="24"/>
              </w:rPr>
              <w:t>Menggambar Desain</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Mahasiswa mampu merancang desain sebuah produk aplikatif dengan program CAD</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F55E66" w:rsidRDefault="00CF5444" w:rsidP="00003496">
            <w:pPr>
              <w:autoSpaceDE w:val="0"/>
              <w:autoSpaceDN w:val="0"/>
              <w:adjustRightInd w:val="0"/>
              <w:jc w:val="both"/>
              <w:rPr>
                <w:rFonts w:ascii="Times New Roman" w:hAnsi="Times New Roman" w:cs="Times New Roman"/>
                <w:sz w:val="24"/>
                <w:szCs w:val="24"/>
              </w:rPr>
            </w:pPr>
            <w:r w:rsidRPr="00F55E66">
              <w:rPr>
                <w:rFonts w:ascii="Times New Roman" w:hAnsi="Times New Roman" w:cs="Times New Roman"/>
                <w:sz w:val="24"/>
                <w:szCs w:val="24"/>
              </w:rPr>
              <w:t>Mengenalkan aplikasi menggambar CAD solidworks, me</w:t>
            </w:r>
            <w:r>
              <w:rPr>
                <w:rFonts w:ascii="Times New Roman" w:hAnsi="Times New Roman" w:cs="Times New Roman"/>
                <w:sz w:val="24"/>
                <w:szCs w:val="24"/>
              </w:rPr>
              <w:t>mbuat sketch 2D sebuah produk, m</w:t>
            </w:r>
            <w:r w:rsidRPr="00F55E66">
              <w:rPr>
                <w:rFonts w:ascii="Times New Roman" w:hAnsi="Times New Roman" w:cs="Times New Roman"/>
                <w:sz w:val="24"/>
                <w:szCs w:val="24"/>
              </w:rPr>
              <w:t>erancang bentuk produk dengan pertimbangan proses produksinya, memberikan ukuran sesuai dengan standar ISO, membuat desain handel dan botol, membuat cetakan pengecoran dan dies injeksi molding, membuat desain kerangka jembatan dan rangka atap bangunan dengan assembling las, analisa kekuatan struktur dengan simulasi di program solidworks.</w:t>
            </w:r>
          </w:p>
        </w:tc>
      </w:tr>
      <w:tr w:rsidR="00CF5444" w:rsidRPr="00D560FD" w:rsidTr="00003496">
        <w:trPr>
          <w:trHeight w:val="32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F55E66" w:rsidRDefault="00CF5444" w:rsidP="00003496">
            <w:pPr>
              <w:pStyle w:val="Default"/>
              <w:rPr>
                <w:color w:val="auto"/>
              </w:rPr>
            </w:pPr>
            <w:r w:rsidRPr="00F55E66">
              <w:rPr>
                <w:color w:val="auto"/>
              </w:rPr>
              <w:t>Tutorial solidworks dan perangkat komputer</w:t>
            </w:r>
          </w:p>
        </w:tc>
      </w:tr>
    </w:tbl>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III</w:t>
            </w:r>
          </w:p>
        </w:tc>
      </w:tr>
      <w:tr w:rsidR="00CF5444" w:rsidRPr="00D560FD" w:rsidTr="00003496">
        <w:trPr>
          <w:trHeight w:val="282"/>
        </w:trPr>
        <w:tc>
          <w:tcPr>
            <w:tcW w:w="2350"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Mata Kuliah</w:t>
            </w:r>
          </w:p>
        </w:tc>
        <w:tc>
          <w:tcPr>
            <w:tcW w:w="283"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w:t>
            </w:r>
          </w:p>
        </w:tc>
        <w:tc>
          <w:tcPr>
            <w:tcW w:w="6831" w:type="dxa"/>
          </w:tcPr>
          <w:p w:rsidR="00CF5444" w:rsidRPr="006C7610" w:rsidRDefault="00CF5444" w:rsidP="00003496">
            <w:pPr>
              <w:jc w:val="both"/>
              <w:rPr>
                <w:rFonts w:ascii="Times New Roman" w:hAnsi="Times New Roman" w:cs="Times New Roman"/>
                <w:b/>
                <w:sz w:val="24"/>
                <w:szCs w:val="24"/>
              </w:rPr>
            </w:pPr>
            <w:r w:rsidRPr="006C7610">
              <w:rPr>
                <w:rFonts w:ascii="Times New Roman" w:hAnsi="Times New Roman" w:cs="Times New Roman"/>
                <w:b/>
                <w:sz w:val="24"/>
                <w:szCs w:val="24"/>
              </w:rPr>
              <w:t>Elemen Mesin 1</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A1CB0" w:rsidRDefault="00CF5444" w:rsidP="00003496">
            <w:pPr>
              <w:autoSpaceDE w:val="0"/>
              <w:autoSpaceDN w:val="0"/>
              <w:adjustRightInd w:val="0"/>
              <w:jc w:val="both"/>
              <w:rPr>
                <w:rFonts w:ascii="Times New Roman" w:hAnsi="Times New Roman" w:cs="Times New Roman"/>
                <w:sz w:val="24"/>
                <w:szCs w:val="24"/>
              </w:rPr>
            </w:pPr>
            <w:r w:rsidRPr="007A1CB0">
              <w:rPr>
                <w:rFonts w:ascii="Times New Roman" w:hAnsi="Times New Roman" w:cs="Times New Roman"/>
                <w:sz w:val="24"/>
                <w:szCs w:val="24"/>
              </w:rPr>
              <w:t xml:space="preserve">Mahasiswa mampu menghitung kekuatan sambungan </w:t>
            </w:r>
            <w:r>
              <w:rPr>
                <w:rFonts w:ascii="Times New Roman" w:hAnsi="Times New Roman" w:cs="Times New Roman"/>
                <w:sz w:val="24"/>
                <w:szCs w:val="24"/>
              </w:rPr>
              <w:t>k</w:t>
            </w:r>
            <w:r w:rsidRPr="007A1CB0">
              <w:rPr>
                <w:rFonts w:ascii="Times New Roman" w:hAnsi="Times New Roman" w:cs="Times New Roman"/>
                <w:sz w:val="24"/>
                <w:szCs w:val="24"/>
              </w:rPr>
              <w:t xml:space="preserve">eling, sambungan ulir, sambungan las dan merancang ulang sambungan </w:t>
            </w:r>
            <w:r>
              <w:rPr>
                <w:rFonts w:ascii="Times New Roman" w:hAnsi="Times New Roman" w:cs="Times New Roman"/>
                <w:sz w:val="24"/>
                <w:szCs w:val="24"/>
              </w:rPr>
              <w:t>keling</w:t>
            </w:r>
            <w:r w:rsidRPr="007A1CB0">
              <w:rPr>
                <w:rFonts w:ascii="Times New Roman" w:hAnsi="Times New Roman" w:cs="Times New Roman"/>
                <w:sz w:val="24"/>
                <w:szCs w:val="24"/>
              </w:rPr>
              <w:t>, sambungan ulir dan sambungan las dari kasus nyata</w:t>
            </w:r>
            <w:r>
              <w:rPr>
                <w:rFonts w:ascii="Times New Roman" w:hAnsi="Times New Roman" w:cs="Times New Roman"/>
                <w:sz w:val="24"/>
                <w:szCs w:val="24"/>
              </w:rPr>
              <w:t>.</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F55E6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Tipe sambungan keling, parameter dalam sambungan keling, 4 kemungkinan kerusakan sambungan eeling, efisiensi kekuatan sambungan keling sambungan keling beban eksentris, jenis-jenis ulir, kekuatan sambungan ulir, desain sambungan ulir pada penutup silinder bertekanan, desain sambungan ulir beban eksentris, jenis-jenis sambungan las, kekuatan sambungan las, kekuatasn sambungan las asimetris beban aksial, fackor konsentrasi tegangan pada sambungan las, sambungan las pada kasus-kasus khusus, dasain sambungan las bebean eksentris.</w:t>
            </w:r>
          </w:p>
        </w:tc>
      </w:tr>
      <w:tr w:rsidR="00CF5444" w:rsidRPr="00D560FD" w:rsidTr="00003496">
        <w:trPr>
          <w:trHeight w:val="32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CF5444">
            <w:pPr>
              <w:pStyle w:val="Default"/>
              <w:numPr>
                <w:ilvl w:val="0"/>
                <w:numId w:val="37"/>
              </w:numPr>
              <w:ind w:left="202" w:hanging="202"/>
              <w:jc w:val="both"/>
              <w:rPr>
                <w:color w:val="auto"/>
              </w:rPr>
            </w:pPr>
            <w:r>
              <w:rPr>
                <w:color w:val="auto"/>
              </w:rPr>
              <w:t>Khurmy, RS. &amp; Gupta, JK., 1982, “Machine Design”, Eurasia Publishing House (Pvt.) Ltd, New Delhi.</w:t>
            </w:r>
          </w:p>
          <w:p w:rsidR="00CF5444" w:rsidRDefault="00CF5444" w:rsidP="00CF5444">
            <w:pPr>
              <w:pStyle w:val="Default"/>
              <w:numPr>
                <w:ilvl w:val="0"/>
                <w:numId w:val="37"/>
              </w:numPr>
              <w:ind w:left="202" w:hanging="202"/>
              <w:jc w:val="both"/>
              <w:rPr>
                <w:color w:val="auto"/>
              </w:rPr>
            </w:pPr>
            <w:r>
              <w:rPr>
                <w:color w:val="auto"/>
              </w:rPr>
              <w:t>Hamrock, Bernard J., 1999, “Fundamentals of Machine Elements”, McGraw Hill, USA</w:t>
            </w:r>
          </w:p>
          <w:p w:rsidR="00CF5444" w:rsidRPr="00F55E66" w:rsidRDefault="00CF5444" w:rsidP="00CF5444">
            <w:pPr>
              <w:pStyle w:val="Default"/>
              <w:numPr>
                <w:ilvl w:val="0"/>
                <w:numId w:val="37"/>
              </w:numPr>
              <w:ind w:left="202" w:hanging="202"/>
              <w:jc w:val="both"/>
              <w:rPr>
                <w:color w:val="auto"/>
              </w:rPr>
            </w:pPr>
            <w:r>
              <w:rPr>
                <w:color w:val="auto"/>
              </w:rPr>
              <w:t>Mott, Robert L., 1992, “Machine Elements in Mechanical Design”, Macmillan Publishing Company, New York.</w:t>
            </w:r>
          </w:p>
        </w:tc>
      </w:tr>
    </w:tbl>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III</w:t>
            </w:r>
          </w:p>
        </w:tc>
      </w:tr>
      <w:tr w:rsidR="00CF5444" w:rsidRPr="00D560FD" w:rsidTr="00003496">
        <w:trPr>
          <w:trHeight w:val="282"/>
        </w:trPr>
        <w:tc>
          <w:tcPr>
            <w:tcW w:w="2350"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Mata Kuliah</w:t>
            </w:r>
          </w:p>
        </w:tc>
        <w:tc>
          <w:tcPr>
            <w:tcW w:w="283"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w:t>
            </w:r>
          </w:p>
        </w:tc>
        <w:tc>
          <w:tcPr>
            <w:tcW w:w="6831" w:type="dxa"/>
          </w:tcPr>
          <w:p w:rsidR="00CF5444" w:rsidRPr="006C7610" w:rsidRDefault="00CF5444" w:rsidP="00003496">
            <w:pPr>
              <w:jc w:val="both"/>
              <w:rPr>
                <w:rFonts w:ascii="Times New Roman" w:hAnsi="Times New Roman" w:cs="Times New Roman"/>
                <w:b/>
                <w:sz w:val="24"/>
                <w:szCs w:val="24"/>
              </w:rPr>
            </w:pPr>
            <w:r w:rsidRPr="006C7610">
              <w:rPr>
                <w:rFonts w:ascii="Times New Roman" w:hAnsi="Times New Roman" w:cs="Times New Roman"/>
                <w:b/>
                <w:sz w:val="24"/>
                <w:szCs w:val="24"/>
              </w:rPr>
              <w:t>Tugas Elemen Mesin 1</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A1CB0" w:rsidRDefault="00CF5444" w:rsidP="00003496">
            <w:pPr>
              <w:autoSpaceDE w:val="0"/>
              <w:autoSpaceDN w:val="0"/>
              <w:adjustRightInd w:val="0"/>
              <w:jc w:val="both"/>
              <w:rPr>
                <w:rFonts w:ascii="Times New Roman" w:hAnsi="Times New Roman" w:cs="Times New Roman"/>
                <w:sz w:val="24"/>
                <w:szCs w:val="24"/>
              </w:rPr>
            </w:pPr>
            <w:r w:rsidRPr="007A1CB0">
              <w:rPr>
                <w:rFonts w:ascii="Times New Roman" w:hAnsi="Times New Roman" w:cs="Times New Roman"/>
                <w:sz w:val="24"/>
                <w:szCs w:val="24"/>
              </w:rPr>
              <w:t xml:space="preserve">Mahasiswa mampu menghitung kekuatan sambungan </w:t>
            </w:r>
            <w:r>
              <w:rPr>
                <w:rFonts w:ascii="Times New Roman" w:hAnsi="Times New Roman" w:cs="Times New Roman"/>
                <w:sz w:val="24"/>
                <w:szCs w:val="24"/>
              </w:rPr>
              <w:t>k</w:t>
            </w:r>
            <w:r w:rsidRPr="007A1CB0">
              <w:rPr>
                <w:rFonts w:ascii="Times New Roman" w:hAnsi="Times New Roman" w:cs="Times New Roman"/>
                <w:sz w:val="24"/>
                <w:szCs w:val="24"/>
              </w:rPr>
              <w:t xml:space="preserve">eling, sambungan ulir, sambungan las dan merancang ulang sambungan </w:t>
            </w:r>
            <w:r>
              <w:rPr>
                <w:rFonts w:ascii="Times New Roman" w:hAnsi="Times New Roman" w:cs="Times New Roman"/>
                <w:sz w:val="24"/>
                <w:szCs w:val="24"/>
              </w:rPr>
              <w:t>keling</w:t>
            </w:r>
            <w:r w:rsidRPr="007A1CB0">
              <w:rPr>
                <w:rFonts w:ascii="Times New Roman" w:hAnsi="Times New Roman" w:cs="Times New Roman"/>
                <w:sz w:val="24"/>
                <w:szCs w:val="24"/>
              </w:rPr>
              <w:t>, sambungan ulir dan sambungan las dari kasus nyata</w:t>
            </w:r>
            <w:r>
              <w:rPr>
                <w:rFonts w:ascii="Times New Roman" w:hAnsi="Times New Roman" w:cs="Times New Roman"/>
                <w:sz w:val="24"/>
                <w:szCs w:val="24"/>
              </w:rPr>
              <w:t>l.</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F55E6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Menghitung kekuatan sambungan keling, menghitung efisiensi kekuatan sambungan keeling, menghitung beban eksentris pada sambungan keeling, menghitung kekuatasn sambungan las, menghiung factor konsentrasi tegangan pada sambungan las.</w:t>
            </w:r>
          </w:p>
        </w:tc>
      </w:tr>
      <w:tr w:rsidR="00CF5444" w:rsidRPr="00D560FD" w:rsidTr="00003496">
        <w:trPr>
          <w:trHeight w:val="32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CF5444">
            <w:pPr>
              <w:pStyle w:val="Default"/>
              <w:numPr>
                <w:ilvl w:val="0"/>
                <w:numId w:val="37"/>
              </w:numPr>
              <w:ind w:left="202" w:hanging="202"/>
              <w:jc w:val="both"/>
              <w:rPr>
                <w:color w:val="auto"/>
              </w:rPr>
            </w:pPr>
            <w:r>
              <w:rPr>
                <w:color w:val="auto"/>
              </w:rPr>
              <w:t>Khurmy, RS. &amp; Gupta, JK., 1982, “Machine Design”, Eurasia Publishing House (Pvt.) Ltd, New Delhi.</w:t>
            </w:r>
          </w:p>
          <w:p w:rsidR="00CF5444" w:rsidRDefault="00CF5444" w:rsidP="00CF5444">
            <w:pPr>
              <w:pStyle w:val="Default"/>
              <w:numPr>
                <w:ilvl w:val="0"/>
                <w:numId w:val="37"/>
              </w:numPr>
              <w:ind w:left="202" w:hanging="202"/>
              <w:jc w:val="both"/>
              <w:rPr>
                <w:color w:val="auto"/>
              </w:rPr>
            </w:pPr>
            <w:r>
              <w:rPr>
                <w:color w:val="auto"/>
              </w:rPr>
              <w:t>Hamrock, Bernard J., 1999, “Fundamentals of Machine Elements”, McGraw Hill, USA</w:t>
            </w:r>
          </w:p>
          <w:p w:rsidR="00CF5444" w:rsidRPr="00F55E66" w:rsidRDefault="00CF5444" w:rsidP="00CF5444">
            <w:pPr>
              <w:pStyle w:val="Default"/>
              <w:numPr>
                <w:ilvl w:val="0"/>
                <w:numId w:val="37"/>
              </w:numPr>
              <w:ind w:left="202" w:hanging="202"/>
              <w:jc w:val="both"/>
              <w:rPr>
                <w:color w:val="auto"/>
              </w:rPr>
            </w:pPr>
            <w:r>
              <w:rPr>
                <w:color w:val="auto"/>
              </w:rPr>
              <w:t>Mott, Robert L., 1992, “Machine Elements in Mechanical Design”, Macmillan Publishing Company, New York.</w:t>
            </w:r>
          </w:p>
        </w:tc>
      </w:tr>
    </w:tbl>
    <w:p w:rsidR="00CF5444" w:rsidRPr="00335924" w:rsidRDefault="00CF5444" w:rsidP="00CF5444">
      <w:pPr>
        <w:spacing w:after="0" w:line="240" w:lineRule="auto"/>
      </w:pPr>
    </w:p>
    <w:p w:rsidR="00CF5444" w:rsidRPr="006C7610"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lastRenderedPageBreak/>
              <w:t>Semester</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w:t>
            </w:r>
            <w:r>
              <w:rPr>
                <w:rFonts w:ascii="Times New Roman" w:hAnsi="Times New Roman" w:cs="Times New Roman"/>
                <w:bCs/>
                <w:sz w:val="24"/>
                <w:szCs w:val="24"/>
              </w:rPr>
              <w:t>V</w:t>
            </w:r>
          </w:p>
        </w:tc>
      </w:tr>
      <w:tr w:rsidR="00CF5444" w:rsidRPr="00D560FD" w:rsidTr="00003496">
        <w:trPr>
          <w:trHeight w:val="282"/>
        </w:trPr>
        <w:tc>
          <w:tcPr>
            <w:tcW w:w="2348"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Mata Kuliah</w:t>
            </w:r>
          </w:p>
        </w:tc>
        <w:tc>
          <w:tcPr>
            <w:tcW w:w="296"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w:t>
            </w:r>
          </w:p>
        </w:tc>
        <w:tc>
          <w:tcPr>
            <w:tcW w:w="6820" w:type="dxa"/>
          </w:tcPr>
          <w:p w:rsidR="00CF5444" w:rsidRPr="006C7610" w:rsidRDefault="00CF5444" w:rsidP="00003496">
            <w:pPr>
              <w:jc w:val="both"/>
              <w:rPr>
                <w:rFonts w:ascii="Times New Roman" w:hAnsi="Times New Roman" w:cs="Times New Roman"/>
                <w:b/>
                <w:bCs/>
                <w:sz w:val="24"/>
                <w:szCs w:val="24"/>
              </w:rPr>
            </w:pPr>
            <w:r w:rsidRPr="006C7610">
              <w:rPr>
                <w:rFonts w:ascii="Times New Roman" w:hAnsi="Times New Roman" w:cs="Times New Roman"/>
                <w:b/>
                <w:bCs/>
                <w:sz w:val="24"/>
                <w:szCs w:val="24"/>
              </w:rPr>
              <w:t xml:space="preserve">Kewirausahaan </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sidRPr="00106817">
              <w:rPr>
                <w:rFonts w:ascii="Times New Roman" w:hAnsi="Times New Roman" w:cs="Times New Roman"/>
                <w:sz w:val="24"/>
                <w:szCs w:val="24"/>
              </w:rPr>
              <w:t>Mahasiswa memiliki keju</w:t>
            </w:r>
            <w:r>
              <w:rPr>
                <w:rFonts w:ascii="Times New Roman" w:hAnsi="Times New Roman" w:cs="Times New Roman"/>
                <w:sz w:val="24"/>
                <w:szCs w:val="24"/>
              </w:rPr>
              <w:t xml:space="preserve">juran, kecerdasan, ketangguhan, </w:t>
            </w:r>
            <w:r w:rsidRPr="00106817">
              <w:rPr>
                <w:rFonts w:ascii="Times New Roman" w:hAnsi="Times New Roman" w:cs="Times New Roman"/>
                <w:sz w:val="24"/>
                <w:szCs w:val="24"/>
              </w:rPr>
              <w:t>kepedulian, semangat, jiwa, dan kar</w:t>
            </w:r>
            <w:r>
              <w:rPr>
                <w:rFonts w:ascii="Times New Roman" w:hAnsi="Times New Roman" w:cs="Times New Roman"/>
                <w:sz w:val="24"/>
                <w:szCs w:val="24"/>
              </w:rPr>
              <w:t xml:space="preserve">akter kewirausahaan, </w:t>
            </w:r>
            <w:r w:rsidRPr="00106817">
              <w:rPr>
                <w:rFonts w:ascii="Times New Roman" w:hAnsi="Times New Roman" w:cs="Times New Roman"/>
                <w:sz w:val="24"/>
                <w:szCs w:val="24"/>
              </w:rPr>
              <w:t>profesional, dan</w:t>
            </w:r>
            <w:r>
              <w:rPr>
                <w:rFonts w:ascii="Times New Roman" w:hAnsi="Times New Roman" w:cs="Times New Roman"/>
                <w:sz w:val="24"/>
                <w:szCs w:val="24"/>
              </w:rPr>
              <w:t xml:space="preserve"> </w:t>
            </w:r>
            <w:r w:rsidRPr="00106817">
              <w:rPr>
                <w:rFonts w:ascii="Times New Roman" w:hAnsi="Times New Roman" w:cs="Times New Roman"/>
                <w:sz w:val="24"/>
                <w:szCs w:val="24"/>
              </w:rPr>
              <w:t>bermoral seb</w:t>
            </w:r>
            <w:r>
              <w:rPr>
                <w:rFonts w:ascii="Times New Roman" w:hAnsi="Times New Roman" w:cs="Times New Roman"/>
                <w:sz w:val="24"/>
                <w:szCs w:val="24"/>
              </w:rPr>
              <w:t xml:space="preserve">agai insan akademik dan anggota </w:t>
            </w:r>
            <w:r w:rsidRPr="00106817">
              <w:rPr>
                <w:rFonts w:ascii="Times New Roman" w:hAnsi="Times New Roman" w:cs="Times New Roman"/>
                <w:sz w:val="24"/>
                <w:szCs w:val="24"/>
              </w:rPr>
              <w:t>masyarakat, serta mampu menjadi mahasiswa wirausaha baru, untuk selanjutnya menjadi alumni yang mandiri.</w:t>
            </w:r>
          </w:p>
        </w:tc>
      </w:tr>
      <w:tr w:rsidR="00CF5444" w:rsidRPr="00D560FD" w:rsidTr="00003496">
        <w:trPr>
          <w:trHeight w:val="70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3856A4"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Wirausaha dan </w:t>
            </w:r>
            <w:r w:rsidRPr="003856A4">
              <w:rPr>
                <w:rFonts w:ascii="Times New Roman" w:hAnsi="Times New Roman" w:cs="Times New Roman"/>
                <w:sz w:val="24"/>
                <w:szCs w:val="24"/>
              </w:rPr>
              <w:t>pembangunan</w:t>
            </w:r>
            <w:r>
              <w:rPr>
                <w:rFonts w:ascii="Times New Roman" w:hAnsi="Times New Roman" w:cs="Times New Roman"/>
                <w:sz w:val="24"/>
                <w:szCs w:val="24"/>
              </w:rPr>
              <w:t xml:space="preserve"> </w:t>
            </w:r>
            <w:r w:rsidRPr="003856A4">
              <w:rPr>
                <w:rFonts w:ascii="Times New Roman" w:hAnsi="Times New Roman" w:cs="Times New Roman"/>
                <w:sz w:val="24"/>
                <w:szCs w:val="24"/>
              </w:rPr>
              <w:t>perekonomian</w:t>
            </w:r>
            <w:r>
              <w:rPr>
                <w:rFonts w:ascii="Times New Roman" w:hAnsi="Times New Roman" w:cs="Times New Roman"/>
                <w:sz w:val="24"/>
                <w:szCs w:val="24"/>
              </w:rPr>
              <w:t xml:space="preserve"> </w:t>
            </w:r>
            <w:r w:rsidRPr="003856A4">
              <w:rPr>
                <w:rFonts w:ascii="Times New Roman" w:hAnsi="Times New Roman" w:cs="Times New Roman"/>
                <w:sz w:val="24"/>
                <w:szCs w:val="24"/>
              </w:rPr>
              <w:t>Indonesia</w:t>
            </w:r>
            <w:r>
              <w:rPr>
                <w:rFonts w:ascii="Times New Roman" w:hAnsi="Times New Roman" w:cs="Times New Roman"/>
                <w:sz w:val="24"/>
                <w:szCs w:val="24"/>
              </w:rPr>
              <w:t>, s</w:t>
            </w:r>
            <w:r w:rsidRPr="003856A4">
              <w:rPr>
                <w:rFonts w:ascii="Times New Roman" w:hAnsi="Times New Roman" w:cs="Times New Roman"/>
                <w:sz w:val="24"/>
                <w:szCs w:val="24"/>
              </w:rPr>
              <w:t>ikap</w:t>
            </w:r>
            <w:r>
              <w:rPr>
                <w:rFonts w:ascii="Times New Roman" w:hAnsi="Times New Roman" w:cs="Times New Roman"/>
                <w:sz w:val="24"/>
                <w:szCs w:val="24"/>
              </w:rPr>
              <w:t xml:space="preserve"> mental/karakter </w:t>
            </w:r>
            <w:r w:rsidRPr="003856A4">
              <w:rPr>
                <w:rFonts w:ascii="Times New Roman" w:hAnsi="Times New Roman" w:cs="Times New Roman"/>
                <w:sz w:val="24"/>
                <w:szCs w:val="24"/>
              </w:rPr>
              <w:t>wirausaha</w:t>
            </w:r>
            <w:r>
              <w:rPr>
                <w:rFonts w:ascii="Times New Roman" w:hAnsi="Times New Roman" w:cs="Times New Roman"/>
                <w:sz w:val="24"/>
                <w:szCs w:val="24"/>
              </w:rPr>
              <w:t>, m</w:t>
            </w:r>
            <w:r w:rsidRPr="003856A4">
              <w:rPr>
                <w:rFonts w:ascii="Times New Roman" w:hAnsi="Times New Roman" w:cs="Times New Roman"/>
                <w:sz w:val="24"/>
                <w:szCs w:val="24"/>
              </w:rPr>
              <w:t>enyikapi</w:t>
            </w:r>
            <w:r>
              <w:rPr>
                <w:rFonts w:ascii="Times New Roman" w:hAnsi="Times New Roman" w:cs="Times New Roman"/>
                <w:sz w:val="24"/>
                <w:szCs w:val="24"/>
              </w:rPr>
              <w:t xml:space="preserve"> </w:t>
            </w:r>
            <w:r w:rsidRPr="003856A4">
              <w:rPr>
                <w:rFonts w:ascii="Times New Roman" w:hAnsi="Times New Roman" w:cs="Times New Roman"/>
                <w:sz w:val="24"/>
                <w:szCs w:val="24"/>
              </w:rPr>
              <w:t>hambatan</w:t>
            </w:r>
            <w:r>
              <w:rPr>
                <w:rFonts w:ascii="Times New Roman" w:hAnsi="Times New Roman" w:cs="Times New Roman"/>
                <w:sz w:val="24"/>
                <w:szCs w:val="24"/>
              </w:rPr>
              <w:t>, analisis diri, morivasi berprestasi, teori kepemimpinan, sifat kepemimpinan, pengertian dan studi kelayakan usaha, tahapan perencanaan usaha, aspek-aspek dalam proposal usaha</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3856A4" w:rsidRDefault="00CF5444" w:rsidP="00CF5444">
            <w:pPr>
              <w:pStyle w:val="ListParagraph"/>
              <w:numPr>
                <w:ilvl w:val="0"/>
                <w:numId w:val="37"/>
              </w:numPr>
              <w:autoSpaceDE w:val="0"/>
              <w:autoSpaceDN w:val="0"/>
              <w:adjustRightInd w:val="0"/>
              <w:ind w:left="61" w:hanging="142"/>
              <w:rPr>
                <w:rFonts w:ascii="Times New Roman" w:hAnsi="Times New Roman" w:cs="Times New Roman"/>
                <w:sz w:val="24"/>
                <w:szCs w:val="24"/>
              </w:rPr>
            </w:pPr>
            <w:r w:rsidRPr="003856A4">
              <w:rPr>
                <w:rFonts w:ascii="Times New Roman" w:hAnsi="Times New Roman" w:cs="Times New Roman"/>
                <w:sz w:val="24"/>
                <w:szCs w:val="24"/>
              </w:rPr>
              <w:t>Modul Kewirausahaan,Hikmah, Jakarta, 2010 (Bab 1).</w:t>
            </w:r>
          </w:p>
          <w:p w:rsidR="00CF5444" w:rsidRDefault="00CF5444" w:rsidP="00003496">
            <w:pPr>
              <w:autoSpaceDE w:val="0"/>
              <w:autoSpaceDN w:val="0"/>
              <w:adjustRightInd w:val="0"/>
              <w:ind w:left="61" w:hanging="142"/>
              <w:rPr>
                <w:rFonts w:ascii="Times New Roman" w:hAnsi="Times New Roman" w:cs="Times New Roman"/>
                <w:sz w:val="24"/>
                <w:szCs w:val="24"/>
              </w:rPr>
            </w:pPr>
            <w:r>
              <w:rPr>
                <w:rFonts w:ascii="Times New Roman" w:hAnsi="Times New Roman" w:cs="Times New Roman"/>
                <w:sz w:val="24"/>
                <w:szCs w:val="24"/>
              </w:rPr>
              <w:t xml:space="preserve">- Dasar-dasar </w:t>
            </w:r>
            <w:r w:rsidRPr="00106817">
              <w:rPr>
                <w:rFonts w:ascii="Times New Roman" w:hAnsi="Times New Roman" w:cs="Times New Roman"/>
                <w:sz w:val="24"/>
                <w:szCs w:val="24"/>
              </w:rPr>
              <w:t>Kewirausahaan</w:t>
            </w:r>
            <w:r>
              <w:rPr>
                <w:rFonts w:ascii="Times New Roman" w:hAnsi="Times New Roman" w:cs="Times New Roman"/>
                <w:sz w:val="24"/>
                <w:szCs w:val="24"/>
              </w:rPr>
              <w:t xml:space="preserve">. </w:t>
            </w:r>
            <w:r w:rsidRPr="00106817">
              <w:rPr>
                <w:rFonts w:ascii="Times New Roman" w:hAnsi="Times New Roman" w:cs="Times New Roman"/>
                <w:sz w:val="24"/>
                <w:szCs w:val="24"/>
              </w:rPr>
              <w:t>UPT MKU</w:t>
            </w:r>
            <w:r>
              <w:rPr>
                <w:rFonts w:ascii="Times New Roman" w:hAnsi="Times New Roman" w:cs="Times New Roman"/>
                <w:sz w:val="24"/>
                <w:szCs w:val="24"/>
              </w:rPr>
              <w:t xml:space="preserve"> </w:t>
            </w:r>
            <w:r w:rsidRPr="00106817">
              <w:rPr>
                <w:rFonts w:ascii="Times New Roman" w:hAnsi="Times New Roman" w:cs="Times New Roman"/>
                <w:sz w:val="24"/>
                <w:szCs w:val="24"/>
              </w:rPr>
              <w:t>dan UNS Press. Surakarta.</w:t>
            </w:r>
            <w:r>
              <w:rPr>
                <w:rFonts w:ascii="Times New Roman" w:hAnsi="Times New Roman" w:cs="Times New Roman"/>
                <w:sz w:val="24"/>
                <w:szCs w:val="24"/>
              </w:rPr>
              <w:t xml:space="preserve"> </w:t>
            </w:r>
            <w:r w:rsidRPr="00106817">
              <w:rPr>
                <w:rFonts w:ascii="Times New Roman" w:hAnsi="Times New Roman" w:cs="Times New Roman"/>
                <w:sz w:val="24"/>
                <w:szCs w:val="24"/>
              </w:rPr>
              <w:t>2005. (Bab II hal. 20)</w:t>
            </w:r>
          </w:p>
          <w:p w:rsidR="00CF5444" w:rsidRPr="00D20DE1" w:rsidRDefault="00CF5444" w:rsidP="00003496">
            <w:pPr>
              <w:autoSpaceDE w:val="0"/>
              <w:autoSpaceDN w:val="0"/>
              <w:adjustRightInd w:val="0"/>
              <w:ind w:left="61" w:hanging="142"/>
              <w:rPr>
                <w:rFonts w:ascii="Times New Roman" w:hAnsi="Times New Roman" w:cs="Times New Roman"/>
                <w:sz w:val="24"/>
                <w:szCs w:val="24"/>
              </w:rPr>
            </w:pPr>
            <w:r>
              <w:rPr>
                <w:rFonts w:ascii="Times New Roman" w:hAnsi="Times New Roman" w:cs="Times New Roman"/>
                <w:sz w:val="24"/>
                <w:szCs w:val="24"/>
              </w:rPr>
              <w:t xml:space="preserve">- </w:t>
            </w:r>
            <w:r w:rsidRPr="003856A4">
              <w:rPr>
                <w:rFonts w:ascii="Times New Roman" w:hAnsi="Times New Roman" w:cs="Times New Roman"/>
                <w:sz w:val="24"/>
                <w:szCs w:val="24"/>
              </w:rPr>
              <w:t>Justin G. Longenecker,</w:t>
            </w:r>
            <w:r>
              <w:rPr>
                <w:rFonts w:ascii="Times New Roman" w:hAnsi="Times New Roman" w:cs="Times New Roman"/>
                <w:sz w:val="24"/>
                <w:szCs w:val="24"/>
              </w:rPr>
              <w:t xml:space="preserve"> </w:t>
            </w:r>
            <w:r w:rsidRPr="003856A4">
              <w:rPr>
                <w:rFonts w:ascii="Times New Roman" w:hAnsi="Times New Roman" w:cs="Times New Roman"/>
                <w:sz w:val="24"/>
                <w:szCs w:val="24"/>
              </w:rPr>
              <w:t>Carlos W. Moore, J.William Petty.</w:t>
            </w:r>
            <w:r>
              <w:rPr>
                <w:rFonts w:ascii="Times New Roman" w:hAnsi="Times New Roman" w:cs="Times New Roman"/>
                <w:sz w:val="24"/>
                <w:szCs w:val="24"/>
              </w:rPr>
              <w:t xml:space="preserve"> </w:t>
            </w:r>
            <w:r w:rsidRPr="003856A4">
              <w:rPr>
                <w:rFonts w:ascii="Times New Roman" w:hAnsi="Times New Roman" w:cs="Times New Roman"/>
                <w:sz w:val="24"/>
                <w:szCs w:val="24"/>
              </w:rPr>
              <w:t>Kewirausahaan</w:t>
            </w:r>
            <w:r>
              <w:rPr>
                <w:rFonts w:ascii="Times New Roman" w:hAnsi="Times New Roman" w:cs="Times New Roman"/>
                <w:sz w:val="24"/>
                <w:szCs w:val="24"/>
              </w:rPr>
              <w:t xml:space="preserve"> </w:t>
            </w:r>
            <w:r w:rsidRPr="003856A4">
              <w:rPr>
                <w:rFonts w:ascii="Times New Roman" w:hAnsi="Times New Roman" w:cs="Times New Roman"/>
                <w:sz w:val="24"/>
                <w:szCs w:val="24"/>
              </w:rPr>
              <w:t>Manajemen Usaha</w:t>
            </w:r>
            <w:r>
              <w:rPr>
                <w:rFonts w:ascii="Times New Roman" w:hAnsi="Times New Roman" w:cs="Times New Roman"/>
                <w:sz w:val="24"/>
                <w:szCs w:val="24"/>
              </w:rPr>
              <w:t xml:space="preserve"> Kecil</w:t>
            </w:r>
            <w:r w:rsidRPr="003856A4">
              <w:rPr>
                <w:rFonts w:ascii="Times New Roman" w:hAnsi="Times New Roman" w:cs="Times New Roman"/>
                <w:sz w:val="24"/>
                <w:szCs w:val="24"/>
              </w:rPr>
              <w:t>. Salemba Empat.</w:t>
            </w:r>
            <w:r>
              <w:rPr>
                <w:rFonts w:ascii="Times New Roman" w:hAnsi="Times New Roman" w:cs="Times New Roman"/>
                <w:sz w:val="24"/>
                <w:szCs w:val="24"/>
              </w:rPr>
              <w:t xml:space="preserve"> </w:t>
            </w:r>
            <w:r w:rsidRPr="003856A4">
              <w:rPr>
                <w:rFonts w:ascii="Times New Roman" w:hAnsi="Times New Roman" w:cs="Times New Roman"/>
                <w:sz w:val="24"/>
                <w:szCs w:val="24"/>
              </w:rPr>
              <w:t>Jakarta. 2001.</w:t>
            </w:r>
          </w:p>
        </w:tc>
      </w:tr>
    </w:tbl>
    <w:p w:rsidR="00CF5444" w:rsidRDefault="00CF5444" w:rsidP="00CF5444">
      <w:pPr>
        <w:spacing w:after="0" w:line="240" w:lineRule="auto"/>
        <w:jc w:val="both"/>
        <w:rPr>
          <w:rFonts w:ascii="Arial" w:hAnsi="Arial" w:cs="Arial"/>
        </w:rPr>
      </w:pPr>
    </w:p>
    <w:p w:rsidR="00CF5444" w:rsidRDefault="00CF5444" w:rsidP="00CF5444">
      <w:pPr>
        <w:spacing w:after="0" w:line="240" w:lineRule="auto"/>
        <w:jc w:val="both"/>
        <w:rPr>
          <w:rFonts w:ascii="Arial" w:hAnsi="Arial"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w:t>
            </w:r>
            <w:r>
              <w:rPr>
                <w:rFonts w:ascii="Times New Roman" w:hAnsi="Times New Roman" w:cs="Times New Roman"/>
                <w:bCs/>
                <w:sz w:val="24"/>
                <w:szCs w:val="24"/>
              </w:rPr>
              <w:t>V</w:t>
            </w:r>
          </w:p>
        </w:tc>
      </w:tr>
      <w:tr w:rsidR="00CF5444" w:rsidRPr="00D560FD" w:rsidTr="00003496">
        <w:trPr>
          <w:trHeight w:val="282"/>
        </w:trPr>
        <w:tc>
          <w:tcPr>
            <w:tcW w:w="2350"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Mata Kuliah</w:t>
            </w:r>
          </w:p>
        </w:tc>
        <w:tc>
          <w:tcPr>
            <w:tcW w:w="283"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w:t>
            </w:r>
          </w:p>
        </w:tc>
        <w:tc>
          <w:tcPr>
            <w:tcW w:w="6831"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sz w:val="24"/>
                <w:szCs w:val="24"/>
              </w:rPr>
              <w:t>Rangkaian Listrik</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29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Mahasiswa mampu </w:t>
            </w:r>
            <w:r w:rsidRPr="00D560FD">
              <w:rPr>
                <w:rFonts w:ascii="Times New Roman" w:hAnsi="Times New Roman" w:cs="Times New Roman"/>
                <w:bCs/>
                <w:sz w:val="24"/>
                <w:szCs w:val="24"/>
              </w:rPr>
              <w:t>memahami dan menje</w:t>
            </w:r>
            <w:r>
              <w:rPr>
                <w:rFonts w:ascii="Times New Roman" w:hAnsi="Times New Roman" w:cs="Times New Roman"/>
                <w:bCs/>
                <w:sz w:val="24"/>
                <w:szCs w:val="24"/>
              </w:rPr>
              <w:t xml:space="preserve">laskan konsep dasar </w:t>
            </w:r>
            <w:r>
              <w:rPr>
                <w:rFonts w:ascii="Times New Roman" w:hAnsi="Times New Roman" w:cs="Times New Roman"/>
                <w:sz w:val="24"/>
                <w:szCs w:val="24"/>
              </w:rPr>
              <w:t xml:space="preserve"> rangkaian listrik.</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4112A"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Besaran listrik DC, rangkaian seri dan parallel DC, besaran listrik AC, rangkaian seri dan parallel AC, system polifase, transformator, generator DC, motor DC, generator AC, motor AC 3 fase, motor AC 1 fase.</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CF5444">
            <w:pPr>
              <w:pStyle w:val="ListParagraph"/>
              <w:numPr>
                <w:ilvl w:val="0"/>
                <w:numId w:val="41"/>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Boylestad, R.L. Nashelsky, L. 1996. “</w:t>
            </w:r>
            <w:r w:rsidRPr="00E63932">
              <w:rPr>
                <w:rFonts w:ascii="Times New Roman" w:hAnsi="Times New Roman" w:cs="Times New Roman"/>
                <w:i/>
                <w:sz w:val="24"/>
                <w:szCs w:val="24"/>
              </w:rPr>
              <w:t>Electronics, A Survey of Electrical Engineering Principles</w:t>
            </w:r>
            <w:r>
              <w:rPr>
                <w:rFonts w:ascii="Times New Roman" w:hAnsi="Times New Roman" w:cs="Times New Roman"/>
                <w:sz w:val="24"/>
                <w:szCs w:val="24"/>
              </w:rPr>
              <w:t xml:space="preserve">”. New Jersey : Prentice Hall </w:t>
            </w:r>
          </w:p>
          <w:p w:rsidR="00CF5444" w:rsidRDefault="00CF5444" w:rsidP="00CF5444">
            <w:pPr>
              <w:pStyle w:val="ListParagraph"/>
              <w:numPr>
                <w:ilvl w:val="0"/>
                <w:numId w:val="41"/>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 xml:space="preserve">Theraja, B.L., 2001. </w:t>
            </w:r>
            <w:r w:rsidRPr="00E63932">
              <w:rPr>
                <w:rFonts w:ascii="Times New Roman" w:hAnsi="Times New Roman" w:cs="Times New Roman"/>
                <w:i/>
                <w:sz w:val="24"/>
                <w:szCs w:val="24"/>
              </w:rPr>
              <w:t>Fundamentals of Electrical Engineering and Electronics</w:t>
            </w:r>
            <w:r>
              <w:rPr>
                <w:rFonts w:ascii="Times New Roman" w:hAnsi="Times New Roman" w:cs="Times New Roman"/>
                <w:sz w:val="24"/>
                <w:szCs w:val="24"/>
              </w:rPr>
              <w:t>. New Delhi : S. Chand &amp; Company Ltd.</w:t>
            </w:r>
          </w:p>
          <w:p w:rsidR="00CF5444" w:rsidRPr="00E63932" w:rsidRDefault="00CF5444" w:rsidP="00CF5444">
            <w:pPr>
              <w:pStyle w:val="ListParagraph"/>
              <w:numPr>
                <w:ilvl w:val="0"/>
                <w:numId w:val="41"/>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 xml:space="preserve">Edminister, J.A., 1965. </w:t>
            </w:r>
            <w:r w:rsidRPr="00E63932">
              <w:rPr>
                <w:rFonts w:ascii="Times New Roman" w:hAnsi="Times New Roman" w:cs="Times New Roman"/>
                <w:i/>
                <w:sz w:val="24"/>
                <w:szCs w:val="24"/>
              </w:rPr>
              <w:t>Theory and Problems of Electric Circuits</w:t>
            </w:r>
            <w:r>
              <w:rPr>
                <w:rFonts w:ascii="Times New Roman" w:hAnsi="Times New Roman" w:cs="Times New Roman"/>
                <w:sz w:val="24"/>
                <w:szCs w:val="24"/>
              </w:rPr>
              <w:t>. New York : McGraw-Hill Book Company.</w:t>
            </w:r>
          </w:p>
        </w:tc>
      </w:tr>
    </w:tbl>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w:t>
            </w:r>
            <w:r>
              <w:rPr>
                <w:rFonts w:ascii="Times New Roman" w:hAnsi="Times New Roman" w:cs="Times New Roman"/>
                <w:bCs/>
                <w:sz w:val="24"/>
                <w:szCs w:val="24"/>
              </w:rPr>
              <w:t>V</w:t>
            </w:r>
          </w:p>
        </w:tc>
      </w:tr>
      <w:tr w:rsidR="00CF5444" w:rsidRPr="00D560FD" w:rsidTr="00003496">
        <w:trPr>
          <w:trHeight w:val="282"/>
        </w:trPr>
        <w:tc>
          <w:tcPr>
            <w:tcW w:w="2350"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Mata Kuliah</w:t>
            </w:r>
          </w:p>
        </w:tc>
        <w:tc>
          <w:tcPr>
            <w:tcW w:w="283"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w:t>
            </w:r>
          </w:p>
        </w:tc>
        <w:tc>
          <w:tcPr>
            <w:tcW w:w="6831"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sz w:val="24"/>
                <w:szCs w:val="24"/>
              </w:rPr>
              <w:t>Praktikum Rangkaian Listrik</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1 SKS</w:t>
            </w:r>
          </w:p>
        </w:tc>
      </w:tr>
      <w:tr w:rsidR="00CF5444" w:rsidRPr="00D560FD" w:rsidTr="00003496">
        <w:trPr>
          <w:trHeight w:val="29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Mahasiswa mampu </w:t>
            </w:r>
            <w:r w:rsidRPr="00D560FD">
              <w:rPr>
                <w:rFonts w:ascii="Times New Roman" w:hAnsi="Times New Roman" w:cs="Times New Roman"/>
                <w:bCs/>
                <w:sz w:val="24"/>
                <w:szCs w:val="24"/>
              </w:rPr>
              <w:t>memahami dan menje</w:t>
            </w:r>
            <w:r>
              <w:rPr>
                <w:rFonts w:ascii="Times New Roman" w:hAnsi="Times New Roman" w:cs="Times New Roman"/>
                <w:bCs/>
                <w:sz w:val="24"/>
                <w:szCs w:val="24"/>
              </w:rPr>
              <w:t xml:space="preserve">laskan konsep dasar </w:t>
            </w:r>
            <w:r>
              <w:rPr>
                <w:rFonts w:ascii="Times New Roman" w:hAnsi="Times New Roman" w:cs="Times New Roman"/>
                <w:sz w:val="24"/>
                <w:szCs w:val="24"/>
              </w:rPr>
              <w:t xml:space="preserve"> rangkaian listrik.</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4112A"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Membuat dan menghitung rangkaian seri dan parallel DC, membuat dan menghitung rangkaian seri dan parallel AC.</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CF5444">
            <w:pPr>
              <w:pStyle w:val="ListParagraph"/>
              <w:numPr>
                <w:ilvl w:val="0"/>
                <w:numId w:val="41"/>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Modul Praktikum Rangkain Listrik</w:t>
            </w:r>
          </w:p>
          <w:p w:rsidR="00CF5444" w:rsidRDefault="00CF5444" w:rsidP="00CF5444">
            <w:pPr>
              <w:pStyle w:val="ListParagraph"/>
              <w:numPr>
                <w:ilvl w:val="0"/>
                <w:numId w:val="41"/>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Boylestad, R.L. Nashelsky, L. 1996. “</w:t>
            </w:r>
            <w:r w:rsidRPr="00E63932">
              <w:rPr>
                <w:rFonts w:ascii="Times New Roman" w:hAnsi="Times New Roman" w:cs="Times New Roman"/>
                <w:i/>
                <w:sz w:val="24"/>
                <w:szCs w:val="24"/>
              </w:rPr>
              <w:t>Electronics, A Survey of Electrical Engineering Principles</w:t>
            </w:r>
            <w:r>
              <w:rPr>
                <w:rFonts w:ascii="Times New Roman" w:hAnsi="Times New Roman" w:cs="Times New Roman"/>
                <w:sz w:val="24"/>
                <w:szCs w:val="24"/>
              </w:rPr>
              <w:t xml:space="preserve">”. New Jersey : Prentice Hall </w:t>
            </w:r>
          </w:p>
          <w:p w:rsidR="00CF5444" w:rsidRDefault="00CF5444" w:rsidP="00CF5444">
            <w:pPr>
              <w:pStyle w:val="ListParagraph"/>
              <w:numPr>
                <w:ilvl w:val="0"/>
                <w:numId w:val="41"/>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 xml:space="preserve">Theraja, B.L., 2001. </w:t>
            </w:r>
            <w:r w:rsidRPr="00E63932">
              <w:rPr>
                <w:rFonts w:ascii="Times New Roman" w:hAnsi="Times New Roman" w:cs="Times New Roman"/>
                <w:i/>
                <w:sz w:val="24"/>
                <w:szCs w:val="24"/>
              </w:rPr>
              <w:t>Fundamentals of Electrical Engineering and Electronics</w:t>
            </w:r>
            <w:r>
              <w:rPr>
                <w:rFonts w:ascii="Times New Roman" w:hAnsi="Times New Roman" w:cs="Times New Roman"/>
                <w:sz w:val="24"/>
                <w:szCs w:val="24"/>
              </w:rPr>
              <w:t>. New Delhi : S. Chand &amp; Company Ltd.</w:t>
            </w:r>
          </w:p>
          <w:p w:rsidR="00CF5444" w:rsidRPr="00AA19B6" w:rsidRDefault="00CF5444" w:rsidP="00CF5444">
            <w:pPr>
              <w:pStyle w:val="ListParagraph"/>
              <w:numPr>
                <w:ilvl w:val="0"/>
                <w:numId w:val="41"/>
              </w:numPr>
              <w:autoSpaceDE w:val="0"/>
              <w:autoSpaceDN w:val="0"/>
              <w:adjustRightInd w:val="0"/>
              <w:ind w:left="202" w:hanging="141"/>
              <w:jc w:val="both"/>
              <w:rPr>
                <w:rFonts w:ascii="Times New Roman" w:hAnsi="Times New Roman" w:cs="Times New Roman"/>
                <w:sz w:val="24"/>
                <w:szCs w:val="24"/>
              </w:rPr>
            </w:pPr>
            <w:r w:rsidRPr="00AA19B6">
              <w:rPr>
                <w:rFonts w:ascii="Times New Roman" w:hAnsi="Times New Roman" w:cs="Times New Roman"/>
                <w:sz w:val="24"/>
                <w:szCs w:val="24"/>
              </w:rPr>
              <w:t xml:space="preserve">Edminister, J.A., 1965. </w:t>
            </w:r>
            <w:r w:rsidRPr="00AA19B6">
              <w:rPr>
                <w:rFonts w:ascii="Times New Roman" w:hAnsi="Times New Roman" w:cs="Times New Roman"/>
                <w:i/>
                <w:sz w:val="24"/>
                <w:szCs w:val="24"/>
              </w:rPr>
              <w:t>Theory and Problems of Electric Circuits</w:t>
            </w:r>
            <w:r w:rsidRPr="00AA19B6">
              <w:rPr>
                <w:rFonts w:ascii="Times New Roman" w:hAnsi="Times New Roman" w:cs="Times New Roman"/>
                <w:sz w:val="24"/>
                <w:szCs w:val="24"/>
              </w:rPr>
              <w:t>. New York : McGraw-Hill Book Company.</w:t>
            </w:r>
          </w:p>
        </w:tc>
      </w:tr>
    </w:tbl>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IV</w:t>
            </w:r>
          </w:p>
        </w:tc>
      </w:tr>
      <w:tr w:rsidR="00CF5444" w:rsidRPr="00D560FD" w:rsidTr="00003496">
        <w:trPr>
          <w:trHeight w:val="282"/>
        </w:trPr>
        <w:tc>
          <w:tcPr>
            <w:tcW w:w="2348"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Mata Kuliah</w:t>
            </w:r>
          </w:p>
        </w:tc>
        <w:tc>
          <w:tcPr>
            <w:tcW w:w="296"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w:t>
            </w:r>
          </w:p>
        </w:tc>
        <w:tc>
          <w:tcPr>
            <w:tcW w:w="6820" w:type="dxa"/>
          </w:tcPr>
          <w:p w:rsidR="00CF5444" w:rsidRPr="007E559D" w:rsidRDefault="00CF5444" w:rsidP="00003496">
            <w:pPr>
              <w:jc w:val="both"/>
              <w:rPr>
                <w:rFonts w:ascii="Times New Roman" w:hAnsi="Times New Roman" w:cs="Times New Roman"/>
                <w:b/>
                <w:sz w:val="24"/>
                <w:szCs w:val="24"/>
              </w:rPr>
            </w:pPr>
            <w:r w:rsidRPr="007E559D">
              <w:rPr>
                <w:rFonts w:ascii="Times New Roman" w:hAnsi="Times New Roman" w:cs="Times New Roman"/>
                <w:b/>
                <w:sz w:val="24"/>
                <w:szCs w:val="24"/>
              </w:rPr>
              <w:t>Konversi Energi</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D560FD">
              <w:rPr>
                <w:rFonts w:ascii="Times New Roman" w:hAnsi="Times New Roman" w:cs="Times New Roman"/>
                <w:bCs/>
                <w:sz w:val="24"/>
                <w:szCs w:val="24"/>
              </w:rPr>
              <w:t>SKS</w:t>
            </w:r>
          </w:p>
        </w:tc>
      </w:tr>
      <w:tr w:rsidR="00CF5444" w:rsidRPr="00D560FD" w:rsidTr="00003496">
        <w:trPr>
          <w:trHeight w:val="570"/>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lastRenderedPageBreak/>
              <w:t>Standar Kompetensi</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182CD2" w:rsidRDefault="00CF5444" w:rsidP="00003496">
            <w:pPr>
              <w:autoSpaceDE w:val="0"/>
              <w:autoSpaceDN w:val="0"/>
              <w:adjustRightInd w:val="0"/>
              <w:jc w:val="both"/>
              <w:rPr>
                <w:rFonts w:ascii="Times New Roman" w:hAnsi="Times New Roman" w:cs="Times New Roman"/>
                <w:sz w:val="24"/>
                <w:szCs w:val="24"/>
              </w:rPr>
            </w:pPr>
            <w:r w:rsidRPr="001E3EDD">
              <w:rPr>
                <w:rFonts w:ascii="Times New Roman" w:hAnsi="Times New Roman" w:cs="Times New Roman"/>
                <w:sz w:val="24"/>
                <w:szCs w:val="24"/>
              </w:rPr>
              <w:t>Mampu melakukan identifikasi, formulasi dan Pemecahan masalah Keteknikan</w:t>
            </w:r>
          </w:p>
        </w:tc>
      </w:tr>
      <w:tr w:rsidR="00CF5444" w:rsidRPr="00D560FD" w:rsidTr="00003496">
        <w:trPr>
          <w:trHeight w:val="70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7C0746" w:rsidRDefault="00CF5444" w:rsidP="00003496">
            <w:pPr>
              <w:autoSpaceDE w:val="0"/>
              <w:autoSpaceDN w:val="0"/>
              <w:adjustRightInd w:val="0"/>
              <w:jc w:val="both"/>
              <w:rPr>
                <w:rFonts w:ascii="Times New Roman" w:hAnsi="Times New Roman" w:cs="Times New Roman"/>
                <w:sz w:val="24"/>
                <w:szCs w:val="24"/>
              </w:rPr>
            </w:pPr>
            <w:r w:rsidRPr="001E3EDD">
              <w:rPr>
                <w:rFonts w:ascii="Times New Roman" w:hAnsi="Times New Roman" w:cs="Times New Roman"/>
                <w:sz w:val="24"/>
                <w:szCs w:val="24"/>
              </w:rPr>
              <w:t>Prinsip-prinsip mesin konversi</w:t>
            </w:r>
            <w:r>
              <w:rPr>
                <w:rFonts w:ascii="Times New Roman" w:hAnsi="Times New Roman" w:cs="Times New Roman"/>
                <w:sz w:val="24"/>
                <w:szCs w:val="24"/>
              </w:rPr>
              <w:t xml:space="preserve"> energi, r</w:t>
            </w:r>
            <w:r w:rsidRPr="002D2DE1">
              <w:rPr>
                <w:rFonts w:ascii="Times New Roman" w:hAnsi="Times New Roman" w:cs="Times New Roman"/>
                <w:sz w:val="24"/>
                <w:szCs w:val="24"/>
              </w:rPr>
              <w:t>eview pemahaman dasar</w:t>
            </w:r>
            <w:r>
              <w:rPr>
                <w:rFonts w:ascii="Times New Roman" w:hAnsi="Times New Roman" w:cs="Times New Roman"/>
                <w:sz w:val="24"/>
                <w:szCs w:val="24"/>
              </w:rPr>
              <w:t xml:space="preserve"> </w:t>
            </w:r>
            <w:r w:rsidRPr="002D2DE1">
              <w:rPr>
                <w:rFonts w:ascii="Times New Roman" w:hAnsi="Times New Roman" w:cs="Times New Roman"/>
                <w:sz w:val="24"/>
                <w:szCs w:val="24"/>
              </w:rPr>
              <w:t>mekanika fluida dan</w:t>
            </w:r>
            <w:r>
              <w:rPr>
                <w:rFonts w:ascii="Times New Roman" w:hAnsi="Times New Roman" w:cs="Times New Roman"/>
                <w:sz w:val="24"/>
                <w:szCs w:val="24"/>
              </w:rPr>
              <w:t xml:space="preserve"> </w:t>
            </w:r>
            <w:r w:rsidRPr="002D2DE1">
              <w:rPr>
                <w:rFonts w:ascii="Times New Roman" w:hAnsi="Times New Roman" w:cs="Times New Roman"/>
                <w:sz w:val="24"/>
                <w:szCs w:val="24"/>
              </w:rPr>
              <w:t xml:space="preserve">termodinamika, </w:t>
            </w:r>
            <w:r>
              <w:rPr>
                <w:rFonts w:ascii="Times New Roman" w:hAnsi="Times New Roman" w:cs="Times New Roman"/>
                <w:sz w:val="24"/>
                <w:szCs w:val="24"/>
              </w:rPr>
              <w:t>b</w:t>
            </w:r>
            <w:r w:rsidRPr="002D2DE1">
              <w:rPr>
                <w:rFonts w:ascii="Times New Roman" w:hAnsi="Times New Roman" w:cs="Times New Roman"/>
                <w:sz w:val="24"/>
                <w:szCs w:val="24"/>
              </w:rPr>
              <w:t>ahan bakar dan proses</w:t>
            </w:r>
            <w:r>
              <w:rPr>
                <w:rFonts w:ascii="Times New Roman" w:hAnsi="Times New Roman" w:cs="Times New Roman"/>
                <w:sz w:val="24"/>
                <w:szCs w:val="24"/>
              </w:rPr>
              <w:t xml:space="preserve"> </w:t>
            </w:r>
            <w:r w:rsidRPr="002D2DE1">
              <w:rPr>
                <w:rFonts w:ascii="Times New Roman" w:hAnsi="Times New Roman" w:cs="Times New Roman"/>
                <w:sz w:val="24"/>
                <w:szCs w:val="24"/>
              </w:rPr>
              <w:t xml:space="preserve">pembakarannya, </w:t>
            </w:r>
            <w:r>
              <w:rPr>
                <w:rFonts w:ascii="Times New Roman" w:hAnsi="Times New Roman" w:cs="Times New Roman"/>
                <w:sz w:val="24"/>
                <w:szCs w:val="24"/>
              </w:rPr>
              <w:t>m</w:t>
            </w:r>
            <w:r w:rsidRPr="002D2DE1">
              <w:rPr>
                <w:rFonts w:ascii="Times New Roman" w:hAnsi="Times New Roman" w:cs="Times New Roman"/>
                <w:sz w:val="24"/>
                <w:szCs w:val="24"/>
              </w:rPr>
              <w:t xml:space="preserve">otor bahan bakar torak otto, </w:t>
            </w:r>
            <w:r>
              <w:rPr>
                <w:rFonts w:ascii="Times New Roman" w:hAnsi="Times New Roman" w:cs="Times New Roman"/>
                <w:sz w:val="24"/>
                <w:szCs w:val="24"/>
              </w:rPr>
              <w:t>m</w:t>
            </w:r>
            <w:r w:rsidRPr="002D2DE1">
              <w:rPr>
                <w:rFonts w:ascii="Times New Roman" w:hAnsi="Times New Roman" w:cs="Times New Roman"/>
                <w:sz w:val="24"/>
                <w:szCs w:val="24"/>
              </w:rPr>
              <w:t>otor bakar torak diesel dan</w:t>
            </w:r>
            <w:r>
              <w:rPr>
                <w:rFonts w:ascii="Times New Roman" w:hAnsi="Times New Roman" w:cs="Times New Roman"/>
                <w:sz w:val="24"/>
                <w:szCs w:val="24"/>
              </w:rPr>
              <w:t xml:space="preserve"> </w:t>
            </w:r>
            <w:r w:rsidRPr="002D2DE1">
              <w:rPr>
                <w:rFonts w:ascii="Times New Roman" w:hAnsi="Times New Roman" w:cs="Times New Roman"/>
                <w:sz w:val="24"/>
                <w:szCs w:val="24"/>
              </w:rPr>
              <w:t xml:space="preserve">tekanan terbatas, </w:t>
            </w:r>
            <w:r>
              <w:rPr>
                <w:rFonts w:ascii="Times New Roman" w:hAnsi="Times New Roman" w:cs="Times New Roman"/>
                <w:sz w:val="24"/>
                <w:szCs w:val="24"/>
              </w:rPr>
              <w:t>p</w:t>
            </w:r>
            <w:r w:rsidRPr="002D2DE1">
              <w:rPr>
                <w:rFonts w:ascii="Times New Roman" w:hAnsi="Times New Roman" w:cs="Times New Roman"/>
                <w:sz w:val="24"/>
                <w:szCs w:val="24"/>
              </w:rPr>
              <w:t xml:space="preserve">ompa torak dan sentrifugal, </w:t>
            </w:r>
            <w:r>
              <w:rPr>
                <w:rFonts w:ascii="Times New Roman" w:hAnsi="Times New Roman" w:cs="Times New Roman"/>
                <w:sz w:val="24"/>
                <w:szCs w:val="24"/>
              </w:rPr>
              <w:t>k</w:t>
            </w:r>
            <w:r w:rsidRPr="002D2DE1">
              <w:rPr>
                <w:rFonts w:ascii="Times New Roman" w:hAnsi="Times New Roman" w:cs="Times New Roman"/>
                <w:sz w:val="24"/>
                <w:szCs w:val="24"/>
              </w:rPr>
              <w:t xml:space="preserve">ompressor torak dan sentrifugal, </w:t>
            </w:r>
            <w:r>
              <w:rPr>
                <w:rFonts w:ascii="Times New Roman" w:hAnsi="Times New Roman" w:cs="Times New Roman"/>
                <w:sz w:val="24"/>
                <w:szCs w:val="24"/>
              </w:rPr>
              <w:t>sistem p</w:t>
            </w:r>
            <w:r w:rsidRPr="002D2DE1">
              <w:rPr>
                <w:rFonts w:ascii="Times New Roman" w:hAnsi="Times New Roman" w:cs="Times New Roman"/>
                <w:sz w:val="24"/>
                <w:szCs w:val="24"/>
              </w:rPr>
              <w:t>embangkit daya turbin</w:t>
            </w:r>
            <w:r>
              <w:rPr>
                <w:rFonts w:ascii="Times New Roman" w:hAnsi="Times New Roman" w:cs="Times New Roman"/>
                <w:sz w:val="24"/>
                <w:szCs w:val="24"/>
              </w:rPr>
              <w:t xml:space="preserve"> </w:t>
            </w:r>
            <w:r w:rsidRPr="002D2DE1">
              <w:rPr>
                <w:rFonts w:ascii="Times New Roman" w:hAnsi="Times New Roman" w:cs="Times New Roman"/>
                <w:sz w:val="24"/>
                <w:szCs w:val="24"/>
              </w:rPr>
              <w:t xml:space="preserve">gas, </w:t>
            </w:r>
            <w:r>
              <w:rPr>
                <w:rFonts w:ascii="Times New Roman" w:hAnsi="Times New Roman" w:cs="Times New Roman"/>
                <w:sz w:val="24"/>
                <w:szCs w:val="24"/>
              </w:rPr>
              <w:t>sistem p</w:t>
            </w:r>
            <w:r w:rsidRPr="002D2DE1">
              <w:rPr>
                <w:rFonts w:ascii="Times New Roman" w:hAnsi="Times New Roman" w:cs="Times New Roman"/>
                <w:sz w:val="24"/>
                <w:szCs w:val="24"/>
              </w:rPr>
              <w:t xml:space="preserve">embangkit daya turbin air, </w:t>
            </w:r>
            <w:r>
              <w:rPr>
                <w:rFonts w:ascii="Times New Roman" w:hAnsi="Times New Roman" w:cs="Times New Roman"/>
                <w:sz w:val="24"/>
                <w:szCs w:val="24"/>
              </w:rPr>
              <w:t>sistem p</w:t>
            </w:r>
            <w:r w:rsidRPr="002D2DE1">
              <w:rPr>
                <w:rFonts w:ascii="Times New Roman" w:hAnsi="Times New Roman" w:cs="Times New Roman"/>
                <w:sz w:val="24"/>
                <w:szCs w:val="24"/>
              </w:rPr>
              <w:t>embangkit daya turbin</w:t>
            </w:r>
            <w:r>
              <w:rPr>
                <w:rFonts w:ascii="Times New Roman" w:hAnsi="Times New Roman" w:cs="Times New Roman"/>
                <w:sz w:val="24"/>
                <w:szCs w:val="24"/>
              </w:rPr>
              <w:t xml:space="preserve"> </w:t>
            </w:r>
            <w:r w:rsidRPr="002D2DE1">
              <w:rPr>
                <w:rFonts w:ascii="Times New Roman" w:hAnsi="Times New Roman" w:cs="Times New Roman"/>
                <w:sz w:val="24"/>
                <w:szCs w:val="24"/>
              </w:rPr>
              <w:t>uap</w:t>
            </w:r>
            <w:r>
              <w:rPr>
                <w:rFonts w:ascii="Times New Roman" w:hAnsi="Times New Roman" w:cs="Times New Roman"/>
                <w:sz w:val="24"/>
                <w:szCs w:val="24"/>
              </w:rPr>
              <w:t xml:space="preserve"> dan sistem r</w:t>
            </w:r>
            <w:r w:rsidRPr="002D2DE1">
              <w:rPr>
                <w:rFonts w:ascii="Times New Roman" w:hAnsi="Times New Roman" w:cs="Times New Roman"/>
                <w:sz w:val="24"/>
                <w:szCs w:val="24"/>
              </w:rPr>
              <w:t>efrigerasi udara.</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1E3EDD"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1E3EDD">
              <w:rPr>
                <w:rFonts w:ascii="Times New Roman" w:hAnsi="Times New Roman" w:cs="Times New Roman"/>
                <w:sz w:val="24"/>
                <w:szCs w:val="24"/>
              </w:rPr>
              <w:t>Arismunandar. W. Penggerak mula Motor Bakar dan Turbin, Jakarta: Paramitra</w:t>
            </w:r>
          </w:p>
          <w:p w:rsidR="00CF5444" w:rsidRPr="001E3EDD"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1E3EDD">
              <w:rPr>
                <w:rFonts w:ascii="Times New Roman" w:hAnsi="Times New Roman" w:cs="Times New Roman"/>
                <w:sz w:val="24"/>
                <w:szCs w:val="24"/>
              </w:rPr>
              <w:t>Church. Centrifugal Pump and Blower, 2nd edition, New York: John Wiley.</w:t>
            </w:r>
          </w:p>
          <w:p w:rsidR="00CF5444" w:rsidRPr="001E3EDD"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1E3EDD">
              <w:rPr>
                <w:rFonts w:ascii="Times New Roman" w:hAnsi="Times New Roman" w:cs="Times New Roman"/>
                <w:sz w:val="24"/>
                <w:szCs w:val="24"/>
              </w:rPr>
              <w:t>Karasik. Pump HAndbook, New York: Mc Graw Hill. 1985</w:t>
            </w:r>
          </w:p>
          <w:p w:rsidR="00CF5444" w:rsidRPr="001E3EDD"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1E3EDD">
              <w:rPr>
                <w:rFonts w:ascii="Times New Roman" w:hAnsi="Times New Roman" w:cs="Times New Roman"/>
                <w:sz w:val="24"/>
                <w:szCs w:val="24"/>
              </w:rPr>
              <w:t>F.Dietzel.Turbin, Pompa &amp; Kompressor, Jakarta:Erlangga.</w:t>
            </w:r>
          </w:p>
        </w:tc>
      </w:tr>
    </w:tbl>
    <w:p w:rsidR="00CF5444" w:rsidRDefault="00CF5444" w:rsidP="00CF5444">
      <w:pPr>
        <w:spacing w:after="0" w:line="240" w:lineRule="auto"/>
      </w:pPr>
    </w:p>
    <w:p w:rsidR="00CF5444" w:rsidRPr="007E559D"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96"/>
        <w:gridCol w:w="6821"/>
      </w:tblGrid>
      <w:tr w:rsidR="00CF5444" w:rsidRPr="00D560FD" w:rsidTr="00003496">
        <w:trPr>
          <w:trHeight w:val="282"/>
        </w:trPr>
        <w:tc>
          <w:tcPr>
            <w:tcW w:w="2347" w:type="dxa"/>
          </w:tcPr>
          <w:p w:rsidR="00CF5444" w:rsidRPr="002543EF" w:rsidRDefault="00CF5444" w:rsidP="00003496">
            <w:pPr>
              <w:jc w:val="both"/>
              <w:rPr>
                <w:rFonts w:ascii="Times New Roman" w:hAnsi="Times New Roman" w:cs="Times New Roman"/>
                <w:bCs/>
                <w:sz w:val="24"/>
                <w:szCs w:val="24"/>
              </w:rPr>
            </w:pPr>
            <w:r w:rsidRPr="002543EF">
              <w:rPr>
                <w:rFonts w:ascii="Times New Roman" w:hAnsi="Times New Roman" w:cs="Times New Roman"/>
                <w:bCs/>
                <w:sz w:val="24"/>
                <w:szCs w:val="24"/>
              </w:rPr>
              <w:t>Semester</w:t>
            </w:r>
          </w:p>
        </w:tc>
        <w:tc>
          <w:tcPr>
            <w:tcW w:w="296" w:type="dxa"/>
          </w:tcPr>
          <w:p w:rsidR="00CF5444" w:rsidRPr="002543EF" w:rsidRDefault="00CF5444" w:rsidP="00003496">
            <w:pPr>
              <w:jc w:val="both"/>
              <w:rPr>
                <w:rFonts w:ascii="Times New Roman" w:hAnsi="Times New Roman" w:cs="Times New Roman"/>
                <w:bCs/>
                <w:sz w:val="24"/>
                <w:szCs w:val="24"/>
              </w:rPr>
            </w:pPr>
            <w:r w:rsidRPr="002543EF">
              <w:rPr>
                <w:rFonts w:ascii="Times New Roman" w:hAnsi="Times New Roman" w:cs="Times New Roman"/>
                <w:bCs/>
                <w:sz w:val="24"/>
                <w:szCs w:val="24"/>
              </w:rPr>
              <w:t>:</w:t>
            </w:r>
          </w:p>
        </w:tc>
        <w:tc>
          <w:tcPr>
            <w:tcW w:w="6821" w:type="dxa"/>
          </w:tcPr>
          <w:p w:rsidR="00CF5444" w:rsidRPr="002543EF"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IV</w:t>
            </w:r>
          </w:p>
        </w:tc>
      </w:tr>
      <w:tr w:rsidR="00CF5444" w:rsidRPr="00D560FD" w:rsidTr="00003496">
        <w:trPr>
          <w:trHeight w:val="282"/>
        </w:trPr>
        <w:tc>
          <w:tcPr>
            <w:tcW w:w="2347"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Mata Kuliah</w:t>
            </w:r>
          </w:p>
        </w:tc>
        <w:tc>
          <w:tcPr>
            <w:tcW w:w="296"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w:t>
            </w:r>
          </w:p>
        </w:tc>
        <w:tc>
          <w:tcPr>
            <w:tcW w:w="6821"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sz w:val="24"/>
                <w:szCs w:val="24"/>
              </w:rPr>
              <w:t>Tugas Konversi Energi</w:t>
            </w:r>
          </w:p>
        </w:tc>
      </w:tr>
      <w:tr w:rsidR="00CF5444" w:rsidRPr="00D560FD" w:rsidTr="00003496">
        <w:trPr>
          <w:trHeight w:val="282"/>
        </w:trPr>
        <w:tc>
          <w:tcPr>
            <w:tcW w:w="2347" w:type="dxa"/>
          </w:tcPr>
          <w:p w:rsidR="00CF5444" w:rsidRPr="002543EF" w:rsidRDefault="00CF5444" w:rsidP="00003496">
            <w:pPr>
              <w:jc w:val="both"/>
              <w:rPr>
                <w:rFonts w:ascii="Times New Roman" w:hAnsi="Times New Roman" w:cs="Times New Roman"/>
                <w:bCs/>
                <w:sz w:val="24"/>
                <w:szCs w:val="24"/>
              </w:rPr>
            </w:pPr>
            <w:r w:rsidRPr="002543EF">
              <w:rPr>
                <w:rFonts w:ascii="Times New Roman" w:hAnsi="Times New Roman" w:cs="Times New Roman"/>
                <w:bCs/>
                <w:sz w:val="24"/>
                <w:szCs w:val="24"/>
              </w:rPr>
              <w:t>Bobot Sks</w:t>
            </w:r>
          </w:p>
        </w:tc>
        <w:tc>
          <w:tcPr>
            <w:tcW w:w="296" w:type="dxa"/>
          </w:tcPr>
          <w:p w:rsidR="00CF5444" w:rsidRPr="002543EF" w:rsidRDefault="00CF5444" w:rsidP="00003496">
            <w:pPr>
              <w:jc w:val="both"/>
              <w:rPr>
                <w:rFonts w:ascii="Times New Roman" w:hAnsi="Times New Roman" w:cs="Times New Roman"/>
                <w:bCs/>
                <w:sz w:val="24"/>
                <w:szCs w:val="24"/>
              </w:rPr>
            </w:pPr>
            <w:r w:rsidRPr="002543EF">
              <w:rPr>
                <w:rFonts w:ascii="Times New Roman" w:hAnsi="Times New Roman" w:cs="Times New Roman"/>
                <w:bCs/>
                <w:sz w:val="24"/>
                <w:szCs w:val="24"/>
              </w:rPr>
              <w:t>:</w:t>
            </w:r>
          </w:p>
        </w:tc>
        <w:tc>
          <w:tcPr>
            <w:tcW w:w="6821" w:type="dxa"/>
          </w:tcPr>
          <w:p w:rsidR="00CF5444" w:rsidRPr="002543EF" w:rsidRDefault="00CF5444" w:rsidP="00003496">
            <w:pPr>
              <w:jc w:val="both"/>
              <w:rPr>
                <w:rFonts w:ascii="Times New Roman" w:hAnsi="Times New Roman" w:cs="Times New Roman"/>
                <w:bCs/>
                <w:sz w:val="24"/>
                <w:szCs w:val="24"/>
              </w:rPr>
            </w:pPr>
            <w:r w:rsidRPr="002543EF">
              <w:rPr>
                <w:rFonts w:ascii="Times New Roman" w:hAnsi="Times New Roman" w:cs="Times New Roman"/>
                <w:bCs/>
                <w:sz w:val="24"/>
                <w:szCs w:val="24"/>
              </w:rPr>
              <w:t>2 SKS</w:t>
            </w:r>
          </w:p>
        </w:tc>
      </w:tr>
      <w:tr w:rsidR="00CF5444" w:rsidRPr="00D560FD" w:rsidTr="00003496">
        <w:trPr>
          <w:trHeight w:val="296"/>
        </w:trPr>
        <w:tc>
          <w:tcPr>
            <w:tcW w:w="2347" w:type="dxa"/>
          </w:tcPr>
          <w:p w:rsidR="00CF5444" w:rsidRPr="002543EF" w:rsidRDefault="00CF5444" w:rsidP="00003496">
            <w:pPr>
              <w:jc w:val="both"/>
              <w:rPr>
                <w:rFonts w:ascii="Times New Roman" w:hAnsi="Times New Roman" w:cs="Times New Roman"/>
                <w:bCs/>
                <w:sz w:val="24"/>
                <w:szCs w:val="24"/>
              </w:rPr>
            </w:pPr>
            <w:r w:rsidRPr="002543EF">
              <w:rPr>
                <w:rFonts w:ascii="Times New Roman" w:hAnsi="Times New Roman" w:cs="Times New Roman"/>
                <w:bCs/>
                <w:sz w:val="24"/>
                <w:szCs w:val="24"/>
              </w:rPr>
              <w:t>Standar Kompetensi</w:t>
            </w:r>
          </w:p>
        </w:tc>
        <w:tc>
          <w:tcPr>
            <w:tcW w:w="296" w:type="dxa"/>
          </w:tcPr>
          <w:p w:rsidR="00CF5444" w:rsidRPr="002543EF" w:rsidRDefault="00CF5444" w:rsidP="00003496">
            <w:pPr>
              <w:jc w:val="both"/>
              <w:rPr>
                <w:rFonts w:ascii="Times New Roman" w:hAnsi="Times New Roman" w:cs="Times New Roman"/>
                <w:bCs/>
                <w:sz w:val="24"/>
                <w:szCs w:val="24"/>
              </w:rPr>
            </w:pPr>
            <w:r w:rsidRPr="002543EF">
              <w:rPr>
                <w:rFonts w:ascii="Times New Roman" w:hAnsi="Times New Roman" w:cs="Times New Roman"/>
                <w:bCs/>
                <w:sz w:val="24"/>
                <w:szCs w:val="24"/>
              </w:rPr>
              <w:t>:</w:t>
            </w:r>
          </w:p>
        </w:tc>
        <w:tc>
          <w:tcPr>
            <w:tcW w:w="6821" w:type="dxa"/>
          </w:tcPr>
          <w:p w:rsidR="00CF5444" w:rsidRPr="00127EAE" w:rsidRDefault="00CF5444" w:rsidP="00003496">
            <w:pPr>
              <w:autoSpaceDE w:val="0"/>
              <w:autoSpaceDN w:val="0"/>
              <w:adjustRightInd w:val="0"/>
              <w:jc w:val="both"/>
              <w:rPr>
                <w:rFonts w:ascii="Times New Roman" w:hAnsi="Times New Roman" w:cs="Times New Roman"/>
                <w:sz w:val="24"/>
                <w:szCs w:val="24"/>
              </w:rPr>
            </w:pPr>
            <w:r w:rsidRPr="00127EAE">
              <w:rPr>
                <w:rFonts w:ascii="Times New Roman" w:hAnsi="Times New Roman" w:cs="Times New Roman"/>
                <w:sz w:val="24"/>
                <w:szCs w:val="24"/>
              </w:rPr>
              <w:t>Mahasiswa mampu memahami dan menganalisis konsep-konsep dasar termodinamika,  hukum Termodinamika I pada volume atur dan massa atur untuk menyelesaikan permasalahan temodinamika,  sistem pembangkit tenaga uap, sistem pendingin dan siklus udara standar</w:t>
            </w:r>
          </w:p>
        </w:tc>
      </w:tr>
      <w:tr w:rsidR="00CF5444" w:rsidRPr="00D560FD" w:rsidTr="00003496">
        <w:trPr>
          <w:trHeight w:val="282"/>
        </w:trPr>
        <w:tc>
          <w:tcPr>
            <w:tcW w:w="2347" w:type="dxa"/>
          </w:tcPr>
          <w:p w:rsidR="00CF5444" w:rsidRPr="002543EF" w:rsidRDefault="00CF5444" w:rsidP="00003496">
            <w:pPr>
              <w:jc w:val="both"/>
              <w:rPr>
                <w:rFonts w:ascii="Times New Roman" w:hAnsi="Times New Roman" w:cs="Times New Roman"/>
                <w:bCs/>
                <w:sz w:val="24"/>
                <w:szCs w:val="24"/>
              </w:rPr>
            </w:pPr>
            <w:r w:rsidRPr="002543EF">
              <w:rPr>
                <w:rFonts w:ascii="Times New Roman" w:hAnsi="Times New Roman" w:cs="Times New Roman"/>
                <w:bCs/>
                <w:sz w:val="24"/>
                <w:szCs w:val="24"/>
              </w:rPr>
              <w:t>Pokok Bahasan</w:t>
            </w:r>
          </w:p>
        </w:tc>
        <w:tc>
          <w:tcPr>
            <w:tcW w:w="296" w:type="dxa"/>
          </w:tcPr>
          <w:p w:rsidR="00CF5444" w:rsidRPr="002543EF" w:rsidRDefault="00CF5444" w:rsidP="00003496">
            <w:pPr>
              <w:jc w:val="both"/>
              <w:rPr>
                <w:rFonts w:ascii="Times New Roman" w:hAnsi="Times New Roman" w:cs="Times New Roman"/>
                <w:bCs/>
                <w:sz w:val="24"/>
                <w:szCs w:val="24"/>
              </w:rPr>
            </w:pPr>
            <w:r w:rsidRPr="002543EF">
              <w:rPr>
                <w:rFonts w:ascii="Times New Roman" w:hAnsi="Times New Roman" w:cs="Times New Roman"/>
                <w:bCs/>
                <w:sz w:val="24"/>
                <w:szCs w:val="24"/>
              </w:rPr>
              <w:t>:</w:t>
            </w:r>
          </w:p>
        </w:tc>
        <w:tc>
          <w:tcPr>
            <w:tcW w:w="6821" w:type="dxa"/>
          </w:tcPr>
          <w:p w:rsidR="00CF5444" w:rsidRPr="002543EF" w:rsidRDefault="00CF5444" w:rsidP="00003496">
            <w:pPr>
              <w:autoSpaceDE w:val="0"/>
              <w:autoSpaceDN w:val="0"/>
              <w:adjustRightInd w:val="0"/>
              <w:jc w:val="both"/>
              <w:rPr>
                <w:rFonts w:ascii="Times New Roman" w:hAnsi="Times New Roman" w:cs="Times New Roman"/>
                <w:sz w:val="24"/>
                <w:szCs w:val="24"/>
              </w:rPr>
            </w:pPr>
            <w:r w:rsidRPr="002543EF">
              <w:rPr>
                <w:rFonts w:ascii="Times New Roman" w:hAnsi="Times New Roman" w:cs="Times New Roman"/>
                <w:sz w:val="24"/>
                <w:szCs w:val="24"/>
              </w:rPr>
              <w:t>Penjelasan kuliah dan cara mengerjakan tugas, tugas dimensi &amp; unit, tugas sistem tertutup dan volume atur, tugas mengerjakan bab I. definisi dan konsep, tugas mengevaluasi sifat-sifat termodinamika, energi dan hokum termodinamika 1 pada masa atur, tugas mengerjakan bab IV energi dan hokum termodinamika 1 pada volume atur, tugas hukum termodinamika 2, tugas siklus rankine standart, tugas siklus rankine dengan reheater, tugas siklus daur uap standart dan refrigerasi, tugas siklus gas ideal untuk otto, diesel, gabungan dan brayton.</w:t>
            </w:r>
          </w:p>
        </w:tc>
      </w:tr>
      <w:tr w:rsidR="00CF5444" w:rsidRPr="00D560FD" w:rsidTr="00003496">
        <w:trPr>
          <w:trHeight w:val="282"/>
        </w:trPr>
        <w:tc>
          <w:tcPr>
            <w:tcW w:w="2347" w:type="dxa"/>
          </w:tcPr>
          <w:p w:rsidR="00CF5444" w:rsidRPr="002543EF" w:rsidRDefault="00CF5444" w:rsidP="00003496">
            <w:pPr>
              <w:jc w:val="both"/>
              <w:rPr>
                <w:rFonts w:ascii="Times New Roman" w:hAnsi="Times New Roman" w:cs="Times New Roman"/>
                <w:bCs/>
                <w:sz w:val="24"/>
                <w:szCs w:val="24"/>
              </w:rPr>
            </w:pPr>
            <w:r w:rsidRPr="002543EF">
              <w:rPr>
                <w:rFonts w:ascii="Times New Roman" w:hAnsi="Times New Roman" w:cs="Times New Roman"/>
                <w:bCs/>
                <w:sz w:val="24"/>
                <w:szCs w:val="24"/>
              </w:rPr>
              <w:t>Daftar Pustaka</w:t>
            </w:r>
          </w:p>
        </w:tc>
        <w:tc>
          <w:tcPr>
            <w:tcW w:w="296" w:type="dxa"/>
          </w:tcPr>
          <w:p w:rsidR="00CF5444" w:rsidRPr="002543EF" w:rsidRDefault="00CF5444" w:rsidP="00003496">
            <w:pPr>
              <w:jc w:val="both"/>
              <w:rPr>
                <w:rFonts w:ascii="Times New Roman" w:hAnsi="Times New Roman" w:cs="Times New Roman"/>
                <w:bCs/>
                <w:sz w:val="24"/>
                <w:szCs w:val="24"/>
              </w:rPr>
            </w:pPr>
            <w:r w:rsidRPr="002543EF">
              <w:rPr>
                <w:rFonts w:ascii="Times New Roman" w:hAnsi="Times New Roman" w:cs="Times New Roman"/>
                <w:bCs/>
                <w:sz w:val="24"/>
                <w:szCs w:val="24"/>
              </w:rPr>
              <w:t>:</w:t>
            </w:r>
          </w:p>
        </w:tc>
        <w:tc>
          <w:tcPr>
            <w:tcW w:w="6821" w:type="dxa"/>
          </w:tcPr>
          <w:p w:rsidR="00CF5444" w:rsidRPr="002543EF" w:rsidRDefault="00CF5444" w:rsidP="00CF5444">
            <w:pPr>
              <w:pStyle w:val="ListParagraph"/>
              <w:numPr>
                <w:ilvl w:val="0"/>
                <w:numId w:val="40"/>
              </w:numPr>
              <w:autoSpaceDE w:val="0"/>
              <w:autoSpaceDN w:val="0"/>
              <w:adjustRightInd w:val="0"/>
              <w:ind w:left="202" w:hanging="283"/>
              <w:rPr>
                <w:rFonts w:ascii="Times New Roman" w:hAnsi="Times New Roman" w:cs="Times New Roman"/>
                <w:sz w:val="24"/>
                <w:szCs w:val="24"/>
              </w:rPr>
            </w:pPr>
            <w:r w:rsidRPr="002543EF">
              <w:rPr>
                <w:rFonts w:ascii="Times New Roman" w:hAnsi="Times New Roman" w:cs="Times New Roman"/>
                <w:sz w:val="24"/>
                <w:szCs w:val="24"/>
              </w:rPr>
              <w:t>Moran J. Michael &amp; Howard N. Saphiro, “Fundamental of EngineeringThermodynamics”, Sixth Edition, JohnWiley and Sons Inc., New York, 2000.</w:t>
            </w:r>
          </w:p>
          <w:p w:rsidR="00CF5444" w:rsidRPr="002543EF" w:rsidRDefault="00CF5444" w:rsidP="00CF5444">
            <w:pPr>
              <w:pStyle w:val="ListParagraph"/>
              <w:numPr>
                <w:ilvl w:val="0"/>
                <w:numId w:val="40"/>
              </w:numPr>
              <w:autoSpaceDE w:val="0"/>
              <w:autoSpaceDN w:val="0"/>
              <w:adjustRightInd w:val="0"/>
              <w:ind w:left="202" w:hanging="283"/>
              <w:rPr>
                <w:rFonts w:ascii="Times New Roman" w:hAnsi="Times New Roman" w:cs="Times New Roman"/>
                <w:sz w:val="24"/>
                <w:szCs w:val="24"/>
              </w:rPr>
            </w:pPr>
            <w:r w:rsidRPr="002543EF">
              <w:rPr>
                <w:rFonts w:ascii="Times New Roman" w:hAnsi="Times New Roman" w:cs="Times New Roman"/>
                <w:sz w:val="24"/>
                <w:szCs w:val="24"/>
              </w:rPr>
              <w:t>Yunus A. Cengel&amp; Michael E. Boles, “Thermodynamics: An engineering approach”,Fifth Edition,Mc-Graw Hill, 2004.</w:t>
            </w:r>
          </w:p>
          <w:p w:rsidR="00CF5444" w:rsidRPr="00127EAE" w:rsidRDefault="00CF5444" w:rsidP="00CF5444">
            <w:pPr>
              <w:pStyle w:val="ListParagraph"/>
              <w:numPr>
                <w:ilvl w:val="0"/>
                <w:numId w:val="40"/>
              </w:numPr>
              <w:autoSpaceDE w:val="0"/>
              <w:autoSpaceDN w:val="0"/>
              <w:adjustRightInd w:val="0"/>
              <w:ind w:left="202" w:hanging="283"/>
              <w:rPr>
                <w:rFonts w:ascii="Times New Roman" w:hAnsi="Times New Roman" w:cs="Times New Roman"/>
                <w:sz w:val="24"/>
                <w:szCs w:val="24"/>
              </w:rPr>
            </w:pPr>
            <w:r w:rsidRPr="002543EF">
              <w:rPr>
                <w:rFonts w:ascii="Times New Roman" w:hAnsi="Times New Roman" w:cs="Times New Roman"/>
                <w:sz w:val="24"/>
                <w:szCs w:val="24"/>
              </w:rPr>
              <w:t>Reynold Perkins, “Engineering Thermodynamics”, Edisi ketiga, Airlangga, Jakarta, 1994.</w:t>
            </w:r>
          </w:p>
        </w:tc>
      </w:tr>
    </w:tbl>
    <w:p w:rsidR="00CF5444" w:rsidRPr="00AB2AA9"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w:t>
            </w:r>
            <w:r>
              <w:rPr>
                <w:rFonts w:ascii="Times New Roman" w:hAnsi="Times New Roman" w:cs="Times New Roman"/>
                <w:bCs/>
                <w:sz w:val="24"/>
                <w:szCs w:val="24"/>
              </w:rPr>
              <w:t>V</w:t>
            </w:r>
          </w:p>
        </w:tc>
      </w:tr>
      <w:tr w:rsidR="00CF5444" w:rsidRPr="00D560FD" w:rsidTr="00003496">
        <w:trPr>
          <w:trHeight w:val="282"/>
        </w:trPr>
        <w:tc>
          <w:tcPr>
            <w:tcW w:w="2350"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Mata Kuliah</w:t>
            </w:r>
          </w:p>
        </w:tc>
        <w:tc>
          <w:tcPr>
            <w:tcW w:w="283"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w:t>
            </w:r>
          </w:p>
        </w:tc>
        <w:tc>
          <w:tcPr>
            <w:tcW w:w="6831"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sz w:val="24"/>
                <w:szCs w:val="24"/>
              </w:rPr>
              <w:t>Elemen Mesin 2</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5"/>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AA2A51" w:rsidRDefault="00CF5444" w:rsidP="00003496">
            <w:pPr>
              <w:jc w:val="both"/>
              <w:rPr>
                <w:rFonts w:ascii="Times New Roman" w:hAnsi="Times New Roman" w:cs="Times New Roman"/>
                <w:bCs/>
                <w:sz w:val="24"/>
                <w:szCs w:val="24"/>
              </w:rPr>
            </w:pPr>
            <w:r w:rsidRPr="00AA2A51">
              <w:rPr>
                <w:rFonts w:ascii="Times New Roman" w:hAnsi="Times New Roman" w:cs="Times New Roman"/>
                <w:bCs/>
                <w:sz w:val="24"/>
                <w:szCs w:val="24"/>
              </w:rPr>
              <w:t>M</w:t>
            </w:r>
            <w:r>
              <w:rPr>
                <w:rFonts w:ascii="Times New Roman" w:hAnsi="Times New Roman" w:cs="Times New Roman"/>
                <w:bCs/>
                <w:sz w:val="24"/>
                <w:szCs w:val="24"/>
              </w:rPr>
              <w:t>ahasiswa mampu memahami dan menjelaskan konsep dasar elemen mesin 2.</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B4723C"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Ketirusan dan pendakian, poros dan gandar, axle, bantalan/bearing, rem, optimalisasi perancangan elemen mesin, persamaan perancangan primer, sekunder, dan persamaan atas, kopling tetap, kopling tidak tetap, pegas, perancangan poros, bantalan, kopling, rel dan pegas.</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AA2A51" w:rsidRDefault="00CF5444" w:rsidP="00CF5444">
            <w:pPr>
              <w:pStyle w:val="ListParagraph"/>
              <w:numPr>
                <w:ilvl w:val="0"/>
                <w:numId w:val="40"/>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Gustav Niemaan, Machine Element Vol I &amp; II</w:t>
            </w:r>
          </w:p>
          <w:p w:rsidR="00CF5444" w:rsidRDefault="00CF5444" w:rsidP="00CF5444">
            <w:pPr>
              <w:pStyle w:val="ListParagraph"/>
              <w:numPr>
                <w:ilvl w:val="0"/>
                <w:numId w:val="40"/>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Joseph Edward Shigley, Lary D. Mitchell, Mechanical Engineering Design</w:t>
            </w:r>
          </w:p>
          <w:p w:rsidR="00CF5444" w:rsidRDefault="00CF5444" w:rsidP="00CF5444">
            <w:pPr>
              <w:pStyle w:val="ListParagraph"/>
              <w:numPr>
                <w:ilvl w:val="0"/>
                <w:numId w:val="40"/>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Spoots, Design of Machine Element.</w:t>
            </w:r>
          </w:p>
          <w:p w:rsidR="00CF5444" w:rsidRPr="00AA2A51" w:rsidRDefault="00CF5444" w:rsidP="00CF5444">
            <w:pPr>
              <w:pStyle w:val="ListParagraph"/>
              <w:numPr>
                <w:ilvl w:val="0"/>
                <w:numId w:val="40"/>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Sularso, Elemen Mesin, PT. Pradnya Paramitha, Jakarta.</w:t>
            </w:r>
          </w:p>
        </w:tc>
      </w:tr>
    </w:tbl>
    <w:p w:rsidR="00CF5444" w:rsidRDefault="00CF5444" w:rsidP="00CF5444">
      <w:pPr>
        <w:spacing w:after="0" w:line="240" w:lineRule="auto"/>
      </w:pPr>
    </w:p>
    <w:p w:rsidR="00CF5444" w:rsidRPr="007E559D"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I</w:t>
            </w:r>
            <w:r>
              <w:rPr>
                <w:rFonts w:ascii="Times New Roman" w:hAnsi="Times New Roman" w:cs="Times New Roman"/>
                <w:bCs/>
                <w:sz w:val="24"/>
                <w:szCs w:val="24"/>
              </w:rPr>
              <w:t>V</w:t>
            </w:r>
          </w:p>
        </w:tc>
      </w:tr>
      <w:tr w:rsidR="00CF5444" w:rsidRPr="00D560FD" w:rsidTr="00003496">
        <w:trPr>
          <w:trHeight w:val="282"/>
        </w:trPr>
        <w:tc>
          <w:tcPr>
            <w:tcW w:w="2350"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Mata Kuliah</w:t>
            </w:r>
          </w:p>
        </w:tc>
        <w:tc>
          <w:tcPr>
            <w:tcW w:w="283"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w:t>
            </w:r>
          </w:p>
        </w:tc>
        <w:tc>
          <w:tcPr>
            <w:tcW w:w="6831"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sz w:val="24"/>
                <w:szCs w:val="24"/>
              </w:rPr>
              <w:t>Tugas Elemen Mesin 2</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5"/>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AA2A51" w:rsidRDefault="00CF5444" w:rsidP="00003496">
            <w:pPr>
              <w:jc w:val="both"/>
              <w:rPr>
                <w:rFonts w:ascii="Times New Roman" w:hAnsi="Times New Roman" w:cs="Times New Roman"/>
                <w:bCs/>
                <w:sz w:val="24"/>
                <w:szCs w:val="24"/>
              </w:rPr>
            </w:pPr>
            <w:r w:rsidRPr="00AA2A51">
              <w:rPr>
                <w:rFonts w:ascii="Times New Roman" w:hAnsi="Times New Roman" w:cs="Times New Roman"/>
                <w:bCs/>
                <w:sz w:val="24"/>
                <w:szCs w:val="24"/>
              </w:rPr>
              <w:t>M</w:t>
            </w:r>
            <w:r>
              <w:rPr>
                <w:rFonts w:ascii="Times New Roman" w:hAnsi="Times New Roman" w:cs="Times New Roman"/>
                <w:bCs/>
                <w:sz w:val="24"/>
                <w:szCs w:val="24"/>
              </w:rPr>
              <w:t>ahasiswa mampu memahami dan menganalisis konsep-konsep dasar elemen mesin 2.</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B4723C"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Tugas menghitung poros dan gandar, axle, bantalan/bearing, rem, optimalisasi perancangan elemen mesin, , kopling tidak tetap, pegas, perancangan poros, bantalan, kopling, rel dan pegas.</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AA2A51" w:rsidRDefault="00CF5444" w:rsidP="00CF5444">
            <w:pPr>
              <w:pStyle w:val="ListParagraph"/>
              <w:numPr>
                <w:ilvl w:val="0"/>
                <w:numId w:val="40"/>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Gustav Niemaan, Machine Element Vol I &amp; II</w:t>
            </w:r>
          </w:p>
          <w:p w:rsidR="00CF5444" w:rsidRDefault="00CF5444" w:rsidP="00CF5444">
            <w:pPr>
              <w:pStyle w:val="ListParagraph"/>
              <w:numPr>
                <w:ilvl w:val="0"/>
                <w:numId w:val="40"/>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Joseph Edward Shigley, Lary D. Mitchell, Mechanical Engineering Design</w:t>
            </w:r>
          </w:p>
          <w:p w:rsidR="00CF5444" w:rsidRDefault="00CF5444" w:rsidP="00CF5444">
            <w:pPr>
              <w:pStyle w:val="ListParagraph"/>
              <w:numPr>
                <w:ilvl w:val="0"/>
                <w:numId w:val="40"/>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Spoots, Design of Machine Element.</w:t>
            </w:r>
          </w:p>
          <w:p w:rsidR="00CF5444" w:rsidRPr="00AA2A51" w:rsidRDefault="00CF5444" w:rsidP="00CF5444">
            <w:pPr>
              <w:pStyle w:val="ListParagraph"/>
              <w:numPr>
                <w:ilvl w:val="0"/>
                <w:numId w:val="40"/>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Sularso, Elemen Mesin, PT. Pradnya Paramitha, Jakarta.</w:t>
            </w:r>
          </w:p>
        </w:tc>
      </w:tr>
    </w:tbl>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IV</w:t>
            </w:r>
          </w:p>
        </w:tc>
      </w:tr>
      <w:tr w:rsidR="00CF5444" w:rsidRPr="00D560FD" w:rsidTr="00003496">
        <w:trPr>
          <w:trHeight w:val="282"/>
        </w:trPr>
        <w:tc>
          <w:tcPr>
            <w:tcW w:w="2350"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Mata Kuliah</w:t>
            </w:r>
          </w:p>
        </w:tc>
        <w:tc>
          <w:tcPr>
            <w:tcW w:w="283"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w:t>
            </w:r>
          </w:p>
        </w:tc>
        <w:tc>
          <w:tcPr>
            <w:tcW w:w="6831"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Chasis dan Transmisi</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1</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516B4D" w:rsidRDefault="00CF5444" w:rsidP="00CF5444">
            <w:pPr>
              <w:pStyle w:val="ListParagraph"/>
              <w:numPr>
                <w:ilvl w:val="0"/>
                <w:numId w:val="37"/>
              </w:numPr>
              <w:autoSpaceDE w:val="0"/>
              <w:autoSpaceDN w:val="0"/>
              <w:adjustRightInd w:val="0"/>
              <w:ind w:left="202" w:hanging="202"/>
              <w:jc w:val="both"/>
              <w:rPr>
                <w:rFonts w:ascii="Times New Roman" w:hAnsi="Times New Roman" w:cs="Times New Roman"/>
                <w:sz w:val="24"/>
                <w:szCs w:val="24"/>
              </w:rPr>
            </w:pPr>
            <w:r w:rsidRPr="00516B4D">
              <w:rPr>
                <w:rFonts w:ascii="Times New Roman" w:hAnsi="Times New Roman" w:cs="Times New Roman"/>
                <w:sz w:val="24"/>
                <w:szCs w:val="24"/>
              </w:rPr>
              <w:t>Mahasiswa memahami mekanisme rem, suspensi, steering dan transmisi.</w:t>
            </w:r>
          </w:p>
          <w:p w:rsidR="00CF5444" w:rsidRPr="00516B4D" w:rsidRDefault="00CF5444" w:rsidP="00CF5444">
            <w:pPr>
              <w:pStyle w:val="ListParagraph"/>
              <w:numPr>
                <w:ilvl w:val="0"/>
                <w:numId w:val="37"/>
              </w:numPr>
              <w:autoSpaceDE w:val="0"/>
              <w:autoSpaceDN w:val="0"/>
              <w:adjustRightInd w:val="0"/>
              <w:ind w:left="202" w:hanging="202"/>
              <w:jc w:val="both"/>
              <w:rPr>
                <w:rFonts w:ascii="Times New Roman" w:hAnsi="Times New Roman" w:cs="Times New Roman"/>
                <w:sz w:val="24"/>
                <w:szCs w:val="24"/>
              </w:rPr>
            </w:pPr>
            <w:r w:rsidRPr="00516B4D">
              <w:rPr>
                <w:rFonts w:ascii="Times New Roman" w:hAnsi="Times New Roman" w:cs="Times New Roman"/>
                <w:sz w:val="24"/>
                <w:szCs w:val="24"/>
              </w:rPr>
              <w:t>Mahasiswa mampu menjelaskan fungsi dan cara kerja komponen rem, suspensi,steering dan transmisi.</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3856A4"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Braking system components and performance standar, braking system principles and brake hydraulic systems, power brake unit operation, diagnosis, and service, ABS components and operation, suspension system components and operation, manual transmissions/transaxles, hydraulic components and control systems</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James D. Halderman, Automotive Technology, principles, diagnosis and services, 4</w:t>
            </w:r>
            <w:r w:rsidRPr="00516B4D">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Pearson Education, Inc, New Jersey, 2012.</w:t>
            </w:r>
          </w:p>
        </w:tc>
      </w:tr>
    </w:tbl>
    <w:p w:rsidR="00CF5444" w:rsidRDefault="00CF5444" w:rsidP="00CF5444">
      <w:pPr>
        <w:tabs>
          <w:tab w:val="left" w:pos="1358"/>
        </w:tabs>
        <w:spacing w:after="0" w:line="240" w:lineRule="auto"/>
      </w:pPr>
    </w:p>
    <w:p w:rsidR="00CF5444" w:rsidRPr="0087210E" w:rsidRDefault="00CF5444" w:rsidP="00CF5444">
      <w:pPr>
        <w:tabs>
          <w:tab w:val="left" w:pos="1358"/>
        </w:tabs>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IV</w:t>
            </w:r>
          </w:p>
        </w:tc>
      </w:tr>
      <w:tr w:rsidR="00CF5444" w:rsidRPr="00D560FD" w:rsidTr="00003496">
        <w:trPr>
          <w:trHeight w:val="282"/>
        </w:trPr>
        <w:tc>
          <w:tcPr>
            <w:tcW w:w="2350"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Mata Kuliah</w:t>
            </w:r>
          </w:p>
        </w:tc>
        <w:tc>
          <w:tcPr>
            <w:tcW w:w="283"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w:t>
            </w:r>
          </w:p>
        </w:tc>
        <w:tc>
          <w:tcPr>
            <w:tcW w:w="6831"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Praktikum Chasis dan Transmisi</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214F2E" w:rsidRDefault="00CF5444" w:rsidP="00CF5444">
            <w:pPr>
              <w:pStyle w:val="ListParagraph"/>
              <w:numPr>
                <w:ilvl w:val="0"/>
                <w:numId w:val="37"/>
              </w:numPr>
              <w:autoSpaceDE w:val="0"/>
              <w:autoSpaceDN w:val="0"/>
              <w:adjustRightInd w:val="0"/>
              <w:ind w:left="202" w:hanging="202"/>
              <w:jc w:val="both"/>
              <w:rPr>
                <w:rFonts w:ascii="Times New Roman" w:hAnsi="Times New Roman" w:cs="Times New Roman"/>
                <w:sz w:val="24"/>
                <w:szCs w:val="24"/>
              </w:rPr>
            </w:pPr>
            <w:r w:rsidRPr="00214F2E">
              <w:rPr>
                <w:rFonts w:ascii="Times New Roman" w:hAnsi="Times New Roman" w:cs="Times New Roman"/>
                <w:sz w:val="24"/>
                <w:szCs w:val="24"/>
              </w:rPr>
              <w:t>Mahasiswa dapat membongkar dan mengasembling sistem rem, suspensi, steering dan transmisi.</w:t>
            </w:r>
          </w:p>
          <w:p w:rsidR="00CF5444" w:rsidRPr="00214F2E" w:rsidRDefault="00CF5444" w:rsidP="00CF5444">
            <w:pPr>
              <w:pStyle w:val="ListParagraph"/>
              <w:numPr>
                <w:ilvl w:val="0"/>
                <w:numId w:val="37"/>
              </w:numPr>
              <w:autoSpaceDE w:val="0"/>
              <w:autoSpaceDN w:val="0"/>
              <w:adjustRightInd w:val="0"/>
              <w:ind w:left="202" w:hanging="202"/>
              <w:jc w:val="both"/>
              <w:rPr>
                <w:rFonts w:ascii="Times New Roman" w:hAnsi="Times New Roman" w:cs="Times New Roman"/>
                <w:sz w:val="24"/>
                <w:szCs w:val="24"/>
              </w:rPr>
            </w:pPr>
            <w:r w:rsidRPr="00214F2E">
              <w:rPr>
                <w:rFonts w:ascii="Times New Roman" w:hAnsi="Times New Roman" w:cs="Times New Roman"/>
                <w:sz w:val="24"/>
                <w:szCs w:val="24"/>
              </w:rPr>
              <w:t>Mahasiswa mampu membuat laporan tertulis selesai praktikum</w:t>
            </w:r>
          </w:p>
          <w:p w:rsidR="00CF5444" w:rsidRPr="00214F2E" w:rsidRDefault="00CF5444" w:rsidP="00CF5444">
            <w:pPr>
              <w:pStyle w:val="ListParagraph"/>
              <w:numPr>
                <w:ilvl w:val="0"/>
                <w:numId w:val="37"/>
              </w:numPr>
              <w:autoSpaceDE w:val="0"/>
              <w:autoSpaceDN w:val="0"/>
              <w:adjustRightInd w:val="0"/>
              <w:ind w:left="202" w:hanging="202"/>
              <w:jc w:val="both"/>
              <w:rPr>
                <w:rFonts w:ascii="Times New Roman" w:hAnsi="Times New Roman" w:cs="Times New Roman"/>
                <w:sz w:val="24"/>
                <w:szCs w:val="24"/>
              </w:rPr>
            </w:pPr>
            <w:r w:rsidRPr="00214F2E">
              <w:rPr>
                <w:rFonts w:ascii="Times New Roman" w:hAnsi="Times New Roman" w:cs="Times New Roman"/>
                <w:sz w:val="24"/>
                <w:szCs w:val="24"/>
              </w:rPr>
              <w:t>Mahasiswa memahami mekanisme rem, suspensi, steering dan transmisi.</w:t>
            </w:r>
          </w:p>
          <w:p w:rsidR="00CF5444" w:rsidRPr="00214F2E" w:rsidRDefault="00CF5444" w:rsidP="00CF5444">
            <w:pPr>
              <w:pStyle w:val="ListParagraph"/>
              <w:numPr>
                <w:ilvl w:val="0"/>
                <w:numId w:val="37"/>
              </w:numPr>
              <w:autoSpaceDE w:val="0"/>
              <w:autoSpaceDN w:val="0"/>
              <w:adjustRightInd w:val="0"/>
              <w:ind w:left="202" w:hanging="202"/>
              <w:jc w:val="both"/>
              <w:rPr>
                <w:rFonts w:ascii="Times New Roman" w:hAnsi="Times New Roman" w:cs="Times New Roman"/>
                <w:sz w:val="24"/>
                <w:szCs w:val="24"/>
              </w:rPr>
            </w:pPr>
            <w:r w:rsidRPr="00214F2E">
              <w:rPr>
                <w:rFonts w:ascii="Times New Roman" w:hAnsi="Times New Roman" w:cs="Times New Roman"/>
                <w:sz w:val="24"/>
                <w:szCs w:val="24"/>
              </w:rPr>
              <w:t>Mahasiswa mampu melakukan perawatan rem, suspensi, steering dan transmisi.</w:t>
            </w:r>
          </w:p>
          <w:p w:rsidR="00CF5444" w:rsidRPr="00214F2E" w:rsidRDefault="00CF5444" w:rsidP="00CF5444">
            <w:pPr>
              <w:pStyle w:val="ListParagraph"/>
              <w:numPr>
                <w:ilvl w:val="0"/>
                <w:numId w:val="37"/>
              </w:numPr>
              <w:autoSpaceDE w:val="0"/>
              <w:autoSpaceDN w:val="0"/>
              <w:adjustRightInd w:val="0"/>
              <w:ind w:left="202" w:hanging="202"/>
              <w:jc w:val="both"/>
              <w:rPr>
                <w:rFonts w:ascii="Times New Roman" w:hAnsi="Times New Roman" w:cs="Times New Roman"/>
                <w:sz w:val="24"/>
                <w:szCs w:val="24"/>
              </w:rPr>
            </w:pPr>
            <w:r w:rsidRPr="00214F2E">
              <w:rPr>
                <w:rFonts w:ascii="Times New Roman" w:hAnsi="Times New Roman" w:cs="Times New Roman"/>
                <w:sz w:val="24"/>
                <w:szCs w:val="24"/>
              </w:rPr>
              <w:t>Mahasiswa mampu menjelaskan fungsi dan cara kerja komponen rem, suspensi,steering dan transmisi.</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Pembongkaran dan pemasangan kembali kopling pada engine stand, pemasangan dan penyetelen kembali pada mobil, pelepasan dan pemasangan kembali kotak transmisi pada engine stand, pelepasan dan pemasangan kembali kotak transmisi pada mobil, pelepasan, pembongkaran, dan pemasangan kembali kopling, propeller, pembongkaran dan pemasangan kembali aksel roda belakang dan differensial, pembongkaran, pemeriksaan, pembersihan, penyetelan</w:t>
            </w:r>
          </w:p>
          <w:p w:rsidR="00CF5444" w:rsidRPr="003856A4"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rem tromol dan rem tangan, pembongkaran dan pemasangan sistem power steering, pemeriksaan dan pelumasan poros penggerak, penggantian oli transmisi, dan oli differensial, pemeriksaan dan penyetelan geometri roda, kopling, tongkat transmisi dan kemudi. </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214F2E" w:rsidRDefault="00CF5444" w:rsidP="00CF5444">
            <w:pPr>
              <w:pStyle w:val="ListParagraph"/>
              <w:numPr>
                <w:ilvl w:val="0"/>
                <w:numId w:val="37"/>
              </w:numPr>
              <w:autoSpaceDE w:val="0"/>
              <w:autoSpaceDN w:val="0"/>
              <w:adjustRightInd w:val="0"/>
              <w:ind w:left="202" w:hanging="202"/>
              <w:jc w:val="both"/>
              <w:rPr>
                <w:rFonts w:ascii="Times New Roman" w:hAnsi="Times New Roman" w:cs="Times New Roman"/>
                <w:sz w:val="24"/>
                <w:szCs w:val="24"/>
              </w:rPr>
            </w:pPr>
            <w:r w:rsidRPr="00214F2E">
              <w:rPr>
                <w:rFonts w:ascii="Times New Roman" w:hAnsi="Times New Roman" w:cs="Times New Roman"/>
                <w:sz w:val="24"/>
                <w:szCs w:val="24"/>
              </w:rPr>
              <w:t>Modul praktikum alat berat dan power train, D3 Teknik Mesin UNS, 2007</w:t>
            </w:r>
          </w:p>
          <w:p w:rsidR="00CF5444" w:rsidRPr="00214F2E" w:rsidRDefault="00CF5444" w:rsidP="00CF5444">
            <w:pPr>
              <w:pStyle w:val="ListParagraph"/>
              <w:numPr>
                <w:ilvl w:val="0"/>
                <w:numId w:val="37"/>
              </w:numPr>
              <w:autoSpaceDE w:val="0"/>
              <w:autoSpaceDN w:val="0"/>
              <w:adjustRightInd w:val="0"/>
              <w:ind w:left="202" w:hanging="202"/>
              <w:jc w:val="both"/>
              <w:rPr>
                <w:rFonts w:ascii="Times New Roman" w:hAnsi="Times New Roman" w:cs="Times New Roman"/>
                <w:sz w:val="24"/>
                <w:szCs w:val="24"/>
              </w:rPr>
            </w:pPr>
            <w:r w:rsidRPr="00214F2E">
              <w:rPr>
                <w:rFonts w:ascii="Times New Roman" w:hAnsi="Times New Roman" w:cs="Times New Roman"/>
                <w:sz w:val="24"/>
                <w:szCs w:val="24"/>
              </w:rPr>
              <w:lastRenderedPageBreak/>
              <w:t>James D. Halderman, Automotive Technology, principles, diagnosis and services, 4</w:t>
            </w:r>
            <w:r w:rsidRPr="00214F2E">
              <w:rPr>
                <w:rFonts w:ascii="Times New Roman" w:hAnsi="Times New Roman" w:cs="Times New Roman"/>
                <w:sz w:val="24"/>
                <w:szCs w:val="24"/>
                <w:vertAlign w:val="superscript"/>
              </w:rPr>
              <w:t>th</w:t>
            </w:r>
            <w:r w:rsidRPr="00214F2E">
              <w:rPr>
                <w:rFonts w:ascii="Times New Roman" w:hAnsi="Times New Roman" w:cs="Times New Roman"/>
                <w:sz w:val="24"/>
                <w:szCs w:val="24"/>
              </w:rPr>
              <w:t xml:space="preserve"> Edition, Pearson Education, Inc, New Jersey, 2012.</w:t>
            </w:r>
          </w:p>
        </w:tc>
      </w:tr>
    </w:tbl>
    <w:p w:rsidR="00CF5444" w:rsidRDefault="00CF5444" w:rsidP="00CF5444">
      <w:pPr>
        <w:tabs>
          <w:tab w:val="left" w:pos="1358"/>
        </w:tabs>
        <w:spacing w:after="0" w:line="240" w:lineRule="auto"/>
      </w:pPr>
    </w:p>
    <w:p w:rsidR="00CF5444" w:rsidRDefault="00CF5444" w:rsidP="00CF5444">
      <w:pPr>
        <w:tabs>
          <w:tab w:val="left" w:pos="1358"/>
        </w:tabs>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IV</w:t>
            </w:r>
          </w:p>
        </w:tc>
      </w:tr>
      <w:tr w:rsidR="00CF5444" w:rsidRPr="00034211" w:rsidTr="00003496">
        <w:trPr>
          <w:trHeight w:val="282"/>
        </w:trPr>
        <w:tc>
          <w:tcPr>
            <w:tcW w:w="2350"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Mata Kuliah</w:t>
            </w:r>
          </w:p>
        </w:tc>
        <w:tc>
          <w:tcPr>
            <w:tcW w:w="283"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w:t>
            </w:r>
          </w:p>
        </w:tc>
        <w:tc>
          <w:tcPr>
            <w:tcW w:w="6831" w:type="dxa"/>
          </w:tcPr>
          <w:p w:rsidR="00CF5444" w:rsidRPr="00FE3BD1" w:rsidRDefault="00CF5444" w:rsidP="00003496">
            <w:pPr>
              <w:pStyle w:val="Default"/>
              <w:rPr>
                <w:b/>
                <w:color w:val="auto"/>
              </w:rPr>
            </w:pPr>
            <w:r w:rsidRPr="00FE3BD1">
              <w:rPr>
                <w:b/>
                <w:color w:val="auto"/>
              </w:rPr>
              <w:t>Pneumatik dan Hidrolik</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D560FD">
              <w:rPr>
                <w:rFonts w:ascii="Times New Roman" w:hAnsi="Times New Roman" w:cs="Times New Roman"/>
                <w:bCs/>
                <w:sz w:val="24"/>
                <w:szCs w:val="24"/>
              </w:rPr>
              <w:t>SKS</w:t>
            </w:r>
          </w:p>
        </w:tc>
      </w:tr>
      <w:tr w:rsidR="00CF5444" w:rsidRPr="00034211"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4225DC" w:rsidRDefault="00CF5444" w:rsidP="00003496">
            <w:pPr>
              <w:pStyle w:val="Default"/>
              <w:jc w:val="both"/>
              <w:rPr>
                <w:color w:val="auto"/>
              </w:rPr>
            </w:pPr>
            <w:r w:rsidRPr="004225DC">
              <w:rPr>
                <w:color w:val="auto"/>
              </w:rPr>
              <w:t xml:space="preserve">Mahasiswa mampu </w:t>
            </w:r>
            <w:r>
              <w:rPr>
                <w:color w:val="auto"/>
              </w:rPr>
              <w:t>memahami dan menjelaskan konsep dasar  Pneumatik dan Hidrolik.</w:t>
            </w:r>
          </w:p>
        </w:tc>
      </w:tr>
      <w:tr w:rsidR="00CF5444" w:rsidRPr="00882F1C"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4225DC" w:rsidRDefault="00CF5444" w:rsidP="00003496">
            <w:pPr>
              <w:pStyle w:val="Default"/>
              <w:jc w:val="both"/>
              <w:rPr>
                <w:color w:val="auto"/>
              </w:rPr>
            </w:pPr>
            <w:r>
              <w:rPr>
                <w:color w:val="auto"/>
              </w:rPr>
              <w:t>Orientasi mata kuliah, k</w:t>
            </w:r>
            <w:r w:rsidRPr="00BE74E2">
              <w:rPr>
                <w:color w:val="auto"/>
              </w:rPr>
              <w:t xml:space="preserve">onsep kontrol otomasi di </w:t>
            </w:r>
            <w:r>
              <w:rPr>
                <w:color w:val="auto"/>
              </w:rPr>
              <w:t xml:space="preserve">industry, </w:t>
            </w:r>
            <w:r>
              <w:t xml:space="preserve"> </w:t>
            </w:r>
            <w:r>
              <w:rPr>
                <w:color w:val="auto"/>
              </w:rPr>
              <w:t>pengantar sistem p</w:t>
            </w:r>
            <w:r w:rsidRPr="00BE74E2">
              <w:rPr>
                <w:color w:val="auto"/>
              </w:rPr>
              <w:t>neumatik</w:t>
            </w:r>
            <w:r>
              <w:rPr>
                <w:color w:val="auto"/>
              </w:rPr>
              <w:t xml:space="preserve">, </w:t>
            </w:r>
            <w:r>
              <w:t xml:space="preserve"> </w:t>
            </w:r>
            <w:r>
              <w:rPr>
                <w:color w:val="auto"/>
              </w:rPr>
              <w:t>media dan d</w:t>
            </w:r>
            <w:r w:rsidRPr="00BE74E2">
              <w:rPr>
                <w:color w:val="auto"/>
              </w:rPr>
              <w:t>istribusinya</w:t>
            </w:r>
            <w:r>
              <w:rPr>
                <w:color w:val="auto"/>
              </w:rPr>
              <w:t xml:space="preserve">, </w:t>
            </w:r>
            <w:r>
              <w:t xml:space="preserve"> </w:t>
            </w:r>
            <w:r>
              <w:rPr>
                <w:color w:val="auto"/>
              </w:rPr>
              <w:t>simbol dan mekanisme k</w:t>
            </w:r>
            <w:r w:rsidRPr="00BE74E2">
              <w:rPr>
                <w:color w:val="auto"/>
              </w:rPr>
              <w:t>omponen</w:t>
            </w:r>
            <w:r>
              <w:rPr>
                <w:color w:val="auto"/>
              </w:rPr>
              <w:t xml:space="preserve">, </w:t>
            </w:r>
            <w:r>
              <w:t xml:space="preserve"> </w:t>
            </w:r>
            <w:r>
              <w:rPr>
                <w:color w:val="auto"/>
              </w:rPr>
              <w:t>pengembangan sirkuit d</w:t>
            </w:r>
            <w:r w:rsidRPr="00BE74E2">
              <w:rPr>
                <w:color w:val="auto"/>
              </w:rPr>
              <w:t>iagram</w:t>
            </w:r>
            <w:r>
              <w:rPr>
                <w:color w:val="auto"/>
              </w:rPr>
              <w:t xml:space="preserve">, </w:t>
            </w:r>
            <w:r>
              <w:t xml:space="preserve"> </w:t>
            </w:r>
            <w:r>
              <w:rPr>
                <w:color w:val="auto"/>
              </w:rPr>
              <w:t>kontrol aktuator t</w:t>
            </w:r>
            <w:r w:rsidRPr="00BE74E2">
              <w:rPr>
                <w:color w:val="auto"/>
              </w:rPr>
              <w:t>unggal</w:t>
            </w:r>
            <w:r>
              <w:rPr>
                <w:color w:val="auto"/>
              </w:rPr>
              <w:t xml:space="preserve">, </w:t>
            </w:r>
            <w:r>
              <w:t xml:space="preserve"> </w:t>
            </w:r>
            <w:r>
              <w:rPr>
                <w:color w:val="auto"/>
              </w:rPr>
              <w:t>kontrol aktuator j</w:t>
            </w:r>
            <w:r w:rsidRPr="00BE74E2">
              <w:rPr>
                <w:color w:val="auto"/>
              </w:rPr>
              <w:t>amak</w:t>
            </w:r>
            <w:r>
              <w:rPr>
                <w:color w:val="auto"/>
              </w:rPr>
              <w:t xml:space="preserve">, </w:t>
            </w:r>
            <w:r>
              <w:t xml:space="preserve"> </w:t>
            </w:r>
            <w:r>
              <w:rPr>
                <w:color w:val="auto"/>
              </w:rPr>
              <w:t>konflik s</w:t>
            </w:r>
            <w:r w:rsidRPr="00BE74E2">
              <w:rPr>
                <w:color w:val="auto"/>
              </w:rPr>
              <w:t>inyal</w:t>
            </w:r>
            <w:r>
              <w:rPr>
                <w:color w:val="auto"/>
              </w:rPr>
              <w:t xml:space="preserve">, </w:t>
            </w:r>
            <w:r>
              <w:t xml:space="preserve"> </w:t>
            </w:r>
            <w:r>
              <w:rPr>
                <w:color w:val="auto"/>
              </w:rPr>
              <w:t>trouble shooting dan perawatan s</w:t>
            </w:r>
            <w:r w:rsidRPr="00BE74E2">
              <w:rPr>
                <w:color w:val="auto"/>
              </w:rPr>
              <w:t>istem</w:t>
            </w:r>
            <w:r>
              <w:rPr>
                <w:color w:val="auto"/>
              </w:rPr>
              <w:t xml:space="preserve">, </w:t>
            </w:r>
            <w:r>
              <w:t xml:space="preserve"> </w:t>
            </w:r>
            <w:r>
              <w:rPr>
                <w:color w:val="auto"/>
              </w:rPr>
              <w:t>pengantar sistem h</w:t>
            </w:r>
            <w:r w:rsidRPr="00BE74E2">
              <w:rPr>
                <w:color w:val="auto"/>
              </w:rPr>
              <w:t>idrolik</w:t>
            </w:r>
            <w:r>
              <w:rPr>
                <w:color w:val="auto"/>
              </w:rPr>
              <w:t xml:space="preserve">, </w:t>
            </w:r>
            <w:r>
              <w:t xml:space="preserve"> </w:t>
            </w:r>
            <w:r>
              <w:rPr>
                <w:color w:val="auto"/>
              </w:rPr>
              <w:t>pengembangan sirkuit diagram h</w:t>
            </w:r>
            <w:r w:rsidRPr="00BE74E2">
              <w:rPr>
                <w:color w:val="auto"/>
              </w:rPr>
              <w:t>idrolik</w:t>
            </w:r>
            <w:r>
              <w:rPr>
                <w:color w:val="auto"/>
              </w:rPr>
              <w:t xml:space="preserve">, </w:t>
            </w:r>
            <w:r>
              <w:t xml:space="preserve"> </w:t>
            </w:r>
            <w:r>
              <w:rPr>
                <w:color w:val="auto"/>
              </w:rPr>
              <w:t>p</w:t>
            </w:r>
            <w:r w:rsidRPr="00BE74E2">
              <w:rPr>
                <w:color w:val="auto"/>
              </w:rPr>
              <w:t>emrograman gerakan sekuensial</w:t>
            </w:r>
            <w:r>
              <w:rPr>
                <w:color w:val="auto"/>
              </w:rPr>
              <w:t xml:space="preserve">, </w:t>
            </w:r>
            <w:r>
              <w:t xml:space="preserve"> </w:t>
            </w:r>
            <w:r>
              <w:rPr>
                <w:color w:val="auto"/>
              </w:rPr>
              <w:t>aplikasi sirkuit diagram sistem h</w:t>
            </w:r>
            <w:r w:rsidRPr="00BE74E2">
              <w:rPr>
                <w:color w:val="auto"/>
              </w:rPr>
              <w:t>idrolik</w:t>
            </w:r>
            <w:r>
              <w:rPr>
                <w:color w:val="auto"/>
              </w:rPr>
              <w:t>.</w:t>
            </w:r>
          </w:p>
        </w:tc>
      </w:tr>
      <w:tr w:rsidR="00CF5444" w:rsidRPr="00882F1C" w:rsidTr="00003496">
        <w:trPr>
          <w:trHeight w:val="119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CF5444">
            <w:pPr>
              <w:pStyle w:val="Default"/>
              <w:numPr>
                <w:ilvl w:val="0"/>
                <w:numId w:val="37"/>
              </w:numPr>
              <w:ind w:left="202" w:hanging="202"/>
              <w:jc w:val="both"/>
              <w:rPr>
                <w:color w:val="auto"/>
              </w:rPr>
            </w:pPr>
            <w:r w:rsidRPr="00BE74E2">
              <w:rPr>
                <w:color w:val="auto"/>
              </w:rPr>
              <w:t>Anthony Esposito, 1999, Fluid Power with Aplication, 2nd edition, prentice Hill International, New York.</w:t>
            </w:r>
          </w:p>
          <w:p w:rsidR="00CF5444" w:rsidRDefault="00CF5444" w:rsidP="00CF5444">
            <w:pPr>
              <w:pStyle w:val="Default"/>
              <w:numPr>
                <w:ilvl w:val="0"/>
                <w:numId w:val="37"/>
              </w:numPr>
              <w:ind w:left="202" w:hanging="202"/>
              <w:jc w:val="both"/>
              <w:rPr>
                <w:color w:val="auto"/>
              </w:rPr>
            </w:pPr>
            <w:r w:rsidRPr="00BE74E2">
              <w:rPr>
                <w:color w:val="auto"/>
              </w:rPr>
              <w:t>L. Budi Prastowo, (1978). Pneumatic Hidrolik I, Bandung : Politeknik Mekanik Swiss.</w:t>
            </w:r>
          </w:p>
          <w:p w:rsidR="00CF5444" w:rsidRDefault="00CF5444" w:rsidP="00CF5444">
            <w:pPr>
              <w:pStyle w:val="Default"/>
              <w:numPr>
                <w:ilvl w:val="0"/>
                <w:numId w:val="37"/>
              </w:numPr>
              <w:ind w:left="202" w:hanging="202"/>
              <w:jc w:val="both"/>
              <w:rPr>
                <w:color w:val="auto"/>
              </w:rPr>
            </w:pPr>
            <w:r w:rsidRPr="00BE74E2">
              <w:rPr>
                <w:color w:val="auto"/>
              </w:rPr>
              <w:t>Peter Patient, 1985. Pengantar Ilmu Teknik Pneumatika, Jakarta : PT Gramedia</w:t>
            </w:r>
          </w:p>
          <w:p w:rsidR="00CF5444" w:rsidRPr="00777DE8" w:rsidRDefault="00CF5444" w:rsidP="00CF5444">
            <w:pPr>
              <w:pStyle w:val="Default"/>
              <w:numPr>
                <w:ilvl w:val="0"/>
                <w:numId w:val="37"/>
              </w:numPr>
              <w:ind w:left="202" w:hanging="202"/>
              <w:jc w:val="both"/>
              <w:rPr>
                <w:color w:val="auto"/>
              </w:rPr>
            </w:pPr>
            <w:r w:rsidRPr="00777DE8">
              <w:rPr>
                <w:color w:val="auto"/>
              </w:rPr>
              <w:t>Meter   P.   Pengantar   Ilmu   Teknik   Pneumatik,   PT.  Gramedia,</w:t>
            </w:r>
            <w:r>
              <w:rPr>
                <w:color w:val="auto"/>
              </w:rPr>
              <w:t>J</w:t>
            </w:r>
            <w:r w:rsidRPr="00777DE8">
              <w:rPr>
                <w:color w:val="auto"/>
              </w:rPr>
              <w:t>akarta, 1985</w:t>
            </w:r>
          </w:p>
        </w:tc>
      </w:tr>
    </w:tbl>
    <w:p w:rsidR="00CF5444" w:rsidRDefault="00CF5444" w:rsidP="00CF5444">
      <w:pPr>
        <w:tabs>
          <w:tab w:val="left" w:pos="1358"/>
        </w:tabs>
        <w:spacing w:after="0" w:line="240" w:lineRule="auto"/>
      </w:pPr>
    </w:p>
    <w:p w:rsidR="00CF5444" w:rsidRPr="00FE3BD1" w:rsidRDefault="00CF5444" w:rsidP="00CF5444">
      <w:pPr>
        <w:tabs>
          <w:tab w:val="left" w:pos="1358"/>
        </w:tabs>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IV</w:t>
            </w:r>
          </w:p>
        </w:tc>
      </w:tr>
      <w:tr w:rsidR="00CF5444" w:rsidRPr="00034211" w:rsidTr="00003496">
        <w:trPr>
          <w:trHeight w:val="282"/>
        </w:trPr>
        <w:tc>
          <w:tcPr>
            <w:tcW w:w="2350"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Mata Kuliah</w:t>
            </w:r>
          </w:p>
        </w:tc>
        <w:tc>
          <w:tcPr>
            <w:tcW w:w="283"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w:t>
            </w:r>
          </w:p>
        </w:tc>
        <w:tc>
          <w:tcPr>
            <w:tcW w:w="6831" w:type="dxa"/>
          </w:tcPr>
          <w:p w:rsidR="00CF5444" w:rsidRPr="00FE3BD1" w:rsidRDefault="00CF5444" w:rsidP="00003496">
            <w:pPr>
              <w:pStyle w:val="Default"/>
              <w:rPr>
                <w:b/>
                <w:color w:val="auto"/>
              </w:rPr>
            </w:pPr>
            <w:r w:rsidRPr="00FE3BD1">
              <w:rPr>
                <w:b/>
                <w:color w:val="auto"/>
              </w:rPr>
              <w:t>Praktikum Pneumatik dan Hidrolik</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560FD">
              <w:rPr>
                <w:rFonts w:ascii="Times New Roman" w:hAnsi="Times New Roman" w:cs="Times New Roman"/>
                <w:bCs/>
                <w:sz w:val="24"/>
                <w:szCs w:val="24"/>
              </w:rPr>
              <w:t>SKS</w:t>
            </w:r>
          </w:p>
        </w:tc>
      </w:tr>
      <w:tr w:rsidR="00CF5444" w:rsidRPr="00034211"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4225DC" w:rsidRDefault="00CF5444" w:rsidP="00003496">
            <w:pPr>
              <w:pStyle w:val="Default"/>
              <w:jc w:val="both"/>
              <w:rPr>
                <w:color w:val="auto"/>
              </w:rPr>
            </w:pPr>
            <w:r w:rsidRPr="004225DC">
              <w:rPr>
                <w:color w:val="auto"/>
              </w:rPr>
              <w:t xml:space="preserve">Mahasiswa mampu </w:t>
            </w:r>
            <w:r>
              <w:rPr>
                <w:color w:val="auto"/>
              </w:rPr>
              <w:t>memahami dan menerapkan konsep dasar Pneumatik dan Hidrolik serta mengaplikasikannya dalam bidang keteknikan.</w:t>
            </w:r>
          </w:p>
        </w:tc>
      </w:tr>
      <w:tr w:rsidR="00CF5444" w:rsidRPr="00882F1C"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4225DC" w:rsidRDefault="00CF5444" w:rsidP="00003496">
            <w:pPr>
              <w:pStyle w:val="Default"/>
              <w:jc w:val="both"/>
              <w:rPr>
                <w:color w:val="auto"/>
              </w:rPr>
            </w:pPr>
            <w:r>
              <w:rPr>
                <w:color w:val="auto"/>
              </w:rPr>
              <w:t>Membuat skema alur sinyal untuk pneumatic &amp; hidrolik, aplikasi penggunaan pneumatic &amp; hidrolik pada komponen sederhana.</w:t>
            </w:r>
          </w:p>
        </w:tc>
      </w:tr>
      <w:tr w:rsidR="00CF5444" w:rsidRPr="00882F1C" w:rsidTr="00003496">
        <w:trPr>
          <w:trHeight w:val="119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CF5444">
            <w:pPr>
              <w:pStyle w:val="Default"/>
              <w:numPr>
                <w:ilvl w:val="0"/>
                <w:numId w:val="37"/>
              </w:numPr>
              <w:ind w:left="202" w:hanging="202"/>
              <w:jc w:val="both"/>
              <w:rPr>
                <w:color w:val="auto"/>
              </w:rPr>
            </w:pPr>
            <w:r>
              <w:rPr>
                <w:color w:val="auto"/>
              </w:rPr>
              <w:t>Modul Praktikum  Pneumatik dan Hidrolik</w:t>
            </w:r>
          </w:p>
          <w:p w:rsidR="00CF5444" w:rsidRDefault="00CF5444" w:rsidP="00CF5444">
            <w:pPr>
              <w:pStyle w:val="Default"/>
              <w:numPr>
                <w:ilvl w:val="0"/>
                <w:numId w:val="37"/>
              </w:numPr>
              <w:ind w:left="202" w:hanging="202"/>
              <w:jc w:val="both"/>
              <w:rPr>
                <w:color w:val="auto"/>
              </w:rPr>
            </w:pPr>
            <w:r w:rsidRPr="00BE74E2">
              <w:rPr>
                <w:color w:val="auto"/>
              </w:rPr>
              <w:t>Anthony Esposito, 1999, Fluid Power with Aplication, 2nd edition, prentice Hill International, New York.</w:t>
            </w:r>
          </w:p>
          <w:p w:rsidR="00CF5444" w:rsidRPr="00BE74E2" w:rsidRDefault="00CF5444" w:rsidP="00CF5444">
            <w:pPr>
              <w:pStyle w:val="Default"/>
              <w:numPr>
                <w:ilvl w:val="0"/>
                <w:numId w:val="37"/>
              </w:numPr>
              <w:ind w:left="202" w:hanging="202"/>
              <w:jc w:val="both"/>
              <w:rPr>
                <w:color w:val="auto"/>
              </w:rPr>
            </w:pPr>
            <w:r w:rsidRPr="00BE74E2">
              <w:rPr>
                <w:color w:val="auto"/>
              </w:rPr>
              <w:t>L. Budi Prastowo, (1978). Pneumatic Hidrolik I, Bandung : Politeknik Mekanik Swiss.</w:t>
            </w:r>
          </w:p>
        </w:tc>
      </w:tr>
    </w:tbl>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IV</w:t>
            </w:r>
          </w:p>
        </w:tc>
      </w:tr>
      <w:tr w:rsidR="00CF5444" w:rsidRPr="00D560FD" w:rsidTr="00003496">
        <w:trPr>
          <w:trHeight w:val="282"/>
        </w:trPr>
        <w:tc>
          <w:tcPr>
            <w:tcW w:w="2350"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Mata Kuliah</w:t>
            </w:r>
          </w:p>
        </w:tc>
        <w:tc>
          <w:tcPr>
            <w:tcW w:w="283"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w:t>
            </w:r>
          </w:p>
        </w:tc>
        <w:tc>
          <w:tcPr>
            <w:tcW w:w="6831" w:type="dxa"/>
          </w:tcPr>
          <w:p w:rsidR="00CF5444" w:rsidRPr="007E559D" w:rsidRDefault="00CF5444" w:rsidP="00003496">
            <w:pPr>
              <w:jc w:val="both"/>
              <w:rPr>
                <w:rFonts w:ascii="Times New Roman" w:hAnsi="Times New Roman" w:cs="Times New Roman"/>
                <w:b/>
                <w:sz w:val="24"/>
                <w:szCs w:val="24"/>
              </w:rPr>
            </w:pPr>
            <w:r w:rsidRPr="007E559D">
              <w:rPr>
                <w:rFonts w:ascii="Times New Roman" w:hAnsi="Times New Roman" w:cs="Times New Roman"/>
                <w:b/>
                <w:sz w:val="24"/>
                <w:szCs w:val="24"/>
              </w:rPr>
              <w:t>Permesinan Non Konvensional</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560FD">
              <w:rPr>
                <w:rFonts w:ascii="Times New Roman" w:hAnsi="Times New Roman" w:cs="Times New Roman"/>
                <w:bCs/>
                <w:sz w:val="24"/>
                <w:szCs w:val="24"/>
              </w:rPr>
              <w:t>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A7580" w:rsidRDefault="00CF5444" w:rsidP="00003496">
            <w:pPr>
              <w:jc w:val="both"/>
              <w:rPr>
                <w:rFonts w:ascii="Times New Roman" w:hAnsi="Times New Roman" w:cs="Times New Roman"/>
                <w:sz w:val="24"/>
                <w:szCs w:val="24"/>
              </w:rPr>
            </w:pPr>
            <w:r w:rsidRPr="00DA7580">
              <w:rPr>
                <w:rFonts w:ascii="Times New Roman" w:hAnsi="Times New Roman" w:cs="Times New Roman"/>
                <w:sz w:val="24"/>
                <w:szCs w:val="24"/>
              </w:rPr>
              <w:t>Memahami proses – proses produksi non konvensional dan aplikasi masing – masing proses.</w:t>
            </w:r>
          </w:p>
        </w:tc>
      </w:tr>
      <w:tr w:rsidR="00CF5444" w:rsidRPr="00D560FD" w:rsidTr="00003496">
        <w:trPr>
          <w:trHeight w:val="305"/>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C074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Sejarah p</w:t>
            </w:r>
            <w:r w:rsidRPr="00DA7580">
              <w:rPr>
                <w:rFonts w:ascii="Times New Roman" w:hAnsi="Times New Roman" w:cs="Times New Roman"/>
                <w:sz w:val="24"/>
                <w:szCs w:val="24"/>
              </w:rPr>
              <w:t>roses</w:t>
            </w:r>
            <w:r>
              <w:rPr>
                <w:rFonts w:ascii="Times New Roman" w:hAnsi="Times New Roman" w:cs="Times New Roman"/>
                <w:sz w:val="24"/>
                <w:szCs w:val="24"/>
              </w:rPr>
              <w:t xml:space="preserve"> p</w:t>
            </w:r>
            <w:r w:rsidRPr="00DA7580">
              <w:rPr>
                <w:rFonts w:ascii="Times New Roman" w:hAnsi="Times New Roman" w:cs="Times New Roman"/>
                <w:sz w:val="24"/>
                <w:szCs w:val="24"/>
              </w:rPr>
              <w:t>ermesinan</w:t>
            </w:r>
            <w:r>
              <w:rPr>
                <w:rFonts w:ascii="Times New Roman" w:hAnsi="Times New Roman" w:cs="Times New Roman"/>
                <w:sz w:val="24"/>
                <w:szCs w:val="24"/>
              </w:rPr>
              <w:t>, permesinan k</w:t>
            </w:r>
            <w:r w:rsidRPr="00DA7580">
              <w:rPr>
                <w:rFonts w:ascii="Times New Roman" w:hAnsi="Times New Roman" w:cs="Times New Roman"/>
                <w:sz w:val="24"/>
                <w:szCs w:val="24"/>
              </w:rPr>
              <w:t>onvensional</w:t>
            </w:r>
            <w:r>
              <w:rPr>
                <w:rFonts w:ascii="Times New Roman" w:hAnsi="Times New Roman" w:cs="Times New Roman"/>
                <w:sz w:val="24"/>
                <w:szCs w:val="24"/>
              </w:rPr>
              <w:t>, permesinan n</w:t>
            </w:r>
            <w:r w:rsidRPr="00DA7580">
              <w:rPr>
                <w:rFonts w:ascii="Times New Roman" w:hAnsi="Times New Roman" w:cs="Times New Roman"/>
                <w:sz w:val="24"/>
                <w:szCs w:val="24"/>
              </w:rPr>
              <w:t xml:space="preserve">on </w:t>
            </w:r>
            <w:r>
              <w:rPr>
                <w:rFonts w:ascii="Times New Roman" w:hAnsi="Times New Roman" w:cs="Times New Roman"/>
                <w:sz w:val="24"/>
                <w:szCs w:val="24"/>
              </w:rPr>
              <w:t>k</w:t>
            </w:r>
            <w:r w:rsidRPr="00DA7580">
              <w:rPr>
                <w:rFonts w:ascii="Times New Roman" w:hAnsi="Times New Roman" w:cs="Times New Roman"/>
                <w:sz w:val="24"/>
                <w:szCs w:val="24"/>
              </w:rPr>
              <w:t xml:space="preserve">onvensional, </w:t>
            </w:r>
            <w:r>
              <w:rPr>
                <w:rFonts w:ascii="Times New Roman" w:hAnsi="Times New Roman" w:cs="Times New Roman"/>
                <w:sz w:val="24"/>
                <w:szCs w:val="24"/>
              </w:rPr>
              <w:t>ultrasonic m</w:t>
            </w:r>
            <w:r w:rsidRPr="00DA7580">
              <w:rPr>
                <w:rFonts w:ascii="Times New Roman" w:hAnsi="Times New Roman" w:cs="Times New Roman"/>
                <w:sz w:val="24"/>
                <w:szCs w:val="24"/>
              </w:rPr>
              <w:t>achining</w:t>
            </w:r>
            <w:r>
              <w:rPr>
                <w:rFonts w:ascii="Times New Roman" w:hAnsi="Times New Roman" w:cs="Times New Roman"/>
                <w:sz w:val="24"/>
                <w:szCs w:val="24"/>
              </w:rPr>
              <w:t>, water jet m</w:t>
            </w:r>
            <w:r w:rsidRPr="00DA7580">
              <w:rPr>
                <w:rFonts w:ascii="Times New Roman" w:hAnsi="Times New Roman" w:cs="Times New Roman"/>
                <w:sz w:val="24"/>
                <w:szCs w:val="24"/>
              </w:rPr>
              <w:t xml:space="preserve">achining, </w:t>
            </w:r>
            <w:r>
              <w:rPr>
                <w:rFonts w:ascii="Times New Roman" w:hAnsi="Times New Roman" w:cs="Times New Roman"/>
                <w:sz w:val="24"/>
                <w:szCs w:val="24"/>
              </w:rPr>
              <w:t>abrasive jet m</w:t>
            </w:r>
            <w:r w:rsidRPr="00DA7580">
              <w:rPr>
                <w:rFonts w:ascii="Times New Roman" w:hAnsi="Times New Roman" w:cs="Times New Roman"/>
                <w:sz w:val="24"/>
                <w:szCs w:val="24"/>
              </w:rPr>
              <w:t>achining</w:t>
            </w:r>
            <w:r>
              <w:rPr>
                <w:rFonts w:ascii="Times New Roman" w:hAnsi="Times New Roman" w:cs="Times New Roman"/>
                <w:sz w:val="24"/>
                <w:szCs w:val="24"/>
              </w:rPr>
              <w:t>, abrasive water j</w:t>
            </w:r>
            <w:r w:rsidRPr="00DA7580">
              <w:rPr>
                <w:rFonts w:ascii="Times New Roman" w:hAnsi="Times New Roman" w:cs="Times New Roman"/>
                <w:sz w:val="24"/>
                <w:szCs w:val="24"/>
              </w:rPr>
              <w:t>et</w:t>
            </w:r>
            <w:r>
              <w:rPr>
                <w:rFonts w:ascii="Times New Roman" w:hAnsi="Times New Roman" w:cs="Times New Roman"/>
                <w:sz w:val="24"/>
                <w:szCs w:val="24"/>
              </w:rPr>
              <w:t xml:space="preserve"> m</w:t>
            </w:r>
            <w:r w:rsidRPr="00DA7580">
              <w:rPr>
                <w:rFonts w:ascii="Times New Roman" w:hAnsi="Times New Roman" w:cs="Times New Roman"/>
                <w:sz w:val="24"/>
                <w:szCs w:val="24"/>
              </w:rPr>
              <w:t>achining</w:t>
            </w:r>
            <w:r>
              <w:rPr>
                <w:rFonts w:ascii="Times New Roman" w:hAnsi="Times New Roman" w:cs="Times New Roman"/>
                <w:sz w:val="24"/>
                <w:szCs w:val="24"/>
              </w:rPr>
              <w:t>, ice jet m</w:t>
            </w:r>
            <w:r w:rsidRPr="00DA7580">
              <w:rPr>
                <w:rFonts w:ascii="Times New Roman" w:hAnsi="Times New Roman" w:cs="Times New Roman"/>
                <w:sz w:val="24"/>
                <w:szCs w:val="24"/>
              </w:rPr>
              <w:t xml:space="preserve">achining, </w:t>
            </w:r>
            <w:r>
              <w:rPr>
                <w:rFonts w:ascii="Times New Roman" w:hAnsi="Times New Roman" w:cs="Times New Roman"/>
                <w:sz w:val="24"/>
                <w:szCs w:val="24"/>
              </w:rPr>
              <w:t>konsep p</w:t>
            </w:r>
            <w:r w:rsidRPr="00DA7580">
              <w:rPr>
                <w:rFonts w:ascii="Times New Roman" w:hAnsi="Times New Roman" w:cs="Times New Roman"/>
                <w:sz w:val="24"/>
                <w:szCs w:val="24"/>
              </w:rPr>
              <w:t>roses</w:t>
            </w:r>
            <w:r>
              <w:rPr>
                <w:rFonts w:ascii="Times New Roman" w:hAnsi="Times New Roman" w:cs="Times New Roman"/>
                <w:sz w:val="24"/>
                <w:szCs w:val="24"/>
              </w:rPr>
              <w:t xml:space="preserve"> p</w:t>
            </w:r>
            <w:r w:rsidRPr="00DA7580">
              <w:rPr>
                <w:rFonts w:ascii="Times New Roman" w:hAnsi="Times New Roman" w:cs="Times New Roman"/>
                <w:sz w:val="24"/>
                <w:szCs w:val="24"/>
              </w:rPr>
              <w:t>ermesinan</w:t>
            </w:r>
            <w:r>
              <w:rPr>
                <w:rFonts w:ascii="Times New Roman" w:hAnsi="Times New Roman" w:cs="Times New Roman"/>
                <w:sz w:val="24"/>
                <w:szCs w:val="24"/>
              </w:rPr>
              <w:t>, proses permesinan n</w:t>
            </w:r>
            <w:r w:rsidRPr="00DA7580">
              <w:rPr>
                <w:rFonts w:ascii="Times New Roman" w:hAnsi="Times New Roman" w:cs="Times New Roman"/>
                <w:sz w:val="24"/>
                <w:szCs w:val="24"/>
              </w:rPr>
              <w:t>on</w:t>
            </w:r>
            <w:r>
              <w:rPr>
                <w:rFonts w:ascii="Times New Roman" w:hAnsi="Times New Roman" w:cs="Times New Roman"/>
                <w:sz w:val="24"/>
                <w:szCs w:val="24"/>
              </w:rPr>
              <w:t xml:space="preserve"> konvensional secara m</w:t>
            </w:r>
            <w:r w:rsidRPr="00DA7580">
              <w:rPr>
                <w:rFonts w:ascii="Times New Roman" w:hAnsi="Times New Roman" w:cs="Times New Roman"/>
                <w:sz w:val="24"/>
                <w:szCs w:val="24"/>
              </w:rPr>
              <w:t xml:space="preserve">ekanis, </w:t>
            </w:r>
            <w:r>
              <w:rPr>
                <w:rFonts w:ascii="Times New Roman" w:hAnsi="Times New Roman" w:cs="Times New Roman"/>
                <w:sz w:val="24"/>
                <w:szCs w:val="24"/>
              </w:rPr>
              <w:t>electrochemical m</w:t>
            </w:r>
            <w:r w:rsidRPr="00DA7580">
              <w:rPr>
                <w:rFonts w:ascii="Times New Roman" w:hAnsi="Times New Roman" w:cs="Times New Roman"/>
                <w:sz w:val="24"/>
                <w:szCs w:val="24"/>
              </w:rPr>
              <w:t>achining</w:t>
            </w:r>
            <w:r>
              <w:rPr>
                <w:rFonts w:ascii="Times New Roman" w:hAnsi="Times New Roman" w:cs="Times New Roman"/>
                <w:sz w:val="24"/>
                <w:szCs w:val="24"/>
              </w:rPr>
              <w:t>, electrochemical m</w:t>
            </w:r>
            <w:r w:rsidRPr="00DA7580">
              <w:rPr>
                <w:rFonts w:ascii="Times New Roman" w:hAnsi="Times New Roman" w:cs="Times New Roman"/>
                <w:sz w:val="24"/>
                <w:szCs w:val="24"/>
              </w:rPr>
              <w:t>achining</w:t>
            </w:r>
            <w:r>
              <w:rPr>
                <w:rFonts w:ascii="Times New Roman" w:hAnsi="Times New Roman" w:cs="Times New Roman"/>
                <w:sz w:val="24"/>
                <w:szCs w:val="24"/>
              </w:rPr>
              <w:t>, electrochemical g</w:t>
            </w:r>
            <w:r w:rsidRPr="00DA7580">
              <w:rPr>
                <w:rFonts w:ascii="Times New Roman" w:hAnsi="Times New Roman" w:cs="Times New Roman"/>
                <w:sz w:val="24"/>
                <w:szCs w:val="24"/>
              </w:rPr>
              <w:t xml:space="preserve">rinding, </w:t>
            </w:r>
            <w:r>
              <w:rPr>
                <w:rFonts w:ascii="Times New Roman" w:hAnsi="Times New Roman" w:cs="Times New Roman"/>
                <w:sz w:val="24"/>
                <w:szCs w:val="24"/>
              </w:rPr>
              <w:t>proses permesinan n</w:t>
            </w:r>
            <w:r w:rsidRPr="00DA7580">
              <w:rPr>
                <w:rFonts w:ascii="Times New Roman" w:hAnsi="Times New Roman" w:cs="Times New Roman"/>
                <w:sz w:val="24"/>
                <w:szCs w:val="24"/>
              </w:rPr>
              <w:t>on</w:t>
            </w:r>
            <w:r>
              <w:rPr>
                <w:rFonts w:ascii="Times New Roman" w:hAnsi="Times New Roman" w:cs="Times New Roman"/>
                <w:sz w:val="24"/>
                <w:szCs w:val="24"/>
              </w:rPr>
              <w:t xml:space="preserve"> k</w:t>
            </w:r>
            <w:r w:rsidRPr="00DA7580">
              <w:rPr>
                <w:rFonts w:ascii="Times New Roman" w:hAnsi="Times New Roman" w:cs="Times New Roman"/>
                <w:sz w:val="24"/>
                <w:szCs w:val="24"/>
              </w:rPr>
              <w:t>onvensi</w:t>
            </w:r>
            <w:r>
              <w:rPr>
                <w:rFonts w:ascii="Times New Roman" w:hAnsi="Times New Roman" w:cs="Times New Roman"/>
                <w:sz w:val="24"/>
                <w:szCs w:val="24"/>
              </w:rPr>
              <w:t>onal secara e</w:t>
            </w:r>
            <w:r w:rsidRPr="00DA7580">
              <w:rPr>
                <w:rFonts w:ascii="Times New Roman" w:hAnsi="Times New Roman" w:cs="Times New Roman"/>
                <w:sz w:val="24"/>
                <w:szCs w:val="24"/>
              </w:rPr>
              <w:t>lektrokimia</w:t>
            </w:r>
            <w:r>
              <w:rPr>
                <w:rFonts w:ascii="Times New Roman" w:hAnsi="Times New Roman" w:cs="Times New Roman"/>
                <w:sz w:val="24"/>
                <w:szCs w:val="24"/>
              </w:rPr>
              <w:t>, proses permesinan n</w:t>
            </w:r>
            <w:r w:rsidRPr="00DA7580">
              <w:rPr>
                <w:rFonts w:ascii="Times New Roman" w:hAnsi="Times New Roman" w:cs="Times New Roman"/>
                <w:sz w:val="24"/>
                <w:szCs w:val="24"/>
              </w:rPr>
              <w:t>on</w:t>
            </w:r>
            <w:r>
              <w:rPr>
                <w:rFonts w:ascii="Times New Roman" w:hAnsi="Times New Roman" w:cs="Times New Roman"/>
                <w:sz w:val="24"/>
                <w:szCs w:val="24"/>
              </w:rPr>
              <w:t xml:space="preserve"> k</w:t>
            </w:r>
            <w:r w:rsidRPr="00DA7580">
              <w:rPr>
                <w:rFonts w:ascii="Times New Roman" w:hAnsi="Times New Roman" w:cs="Times New Roman"/>
                <w:sz w:val="24"/>
                <w:szCs w:val="24"/>
              </w:rPr>
              <w:t>onvensional secara</w:t>
            </w:r>
            <w:r>
              <w:rPr>
                <w:rFonts w:ascii="Times New Roman" w:hAnsi="Times New Roman" w:cs="Times New Roman"/>
                <w:sz w:val="24"/>
                <w:szCs w:val="24"/>
              </w:rPr>
              <w:t xml:space="preserve"> k</w:t>
            </w:r>
            <w:r w:rsidRPr="00DA7580">
              <w:rPr>
                <w:rFonts w:ascii="Times New Roman" w:hAnsi="Times New Roman" w:cs="Times New Roman"/>
                <w:sz w:val="24"/>
                <w:szCs w:val="24"/>
              </w:rPr>
              <w:t xml:space="preserve">imia, </w:t>
            </w:r>
            <w:r>
              <w:rPr>
                <w:rFonts w:ascii="Times New Roman" w:hAnsi="Times New Roman" w:cs="Times New Roman"/>
                <w:sz w:val="24"/>
                <w:szCs w:val="24"/>
              </w:rPr>
              <w:t>proses permesinan n</w:t>
            </w:r>
            <w:r w:rsidRPr="00F81ED1">
              <w:rPr>
                <w:rFonts w:ascii="Times New Roman" w:hAnsi="Times New Roman" w:cs="Times New Roman"/>
                <w:sz w:val="24"/>
                <w:szCs w:val="24"/>
              </w:rPr>
              <w:t>on</w:t>
            </w:r>
            <w:r>
              <w:rPr>
                <w:rFonts w:ascii="Times New Roman" w:hAnsi="Times New Roman" w:cs="Times New Roman"/>
                <w:sz w:val="24"/>
                <w:szCs w:val="24"/>
              </w:rPr>
              <w:t xml:space="preserve"> k</w:t>
            </w:r>
            <w:r w:rsidRPr="00F81ED1">
              <w:rPr>
                <w:rFonts w:ascii="Times New Roman" w:hAnsi="Times New Roman" w:cs="Times New Roman"/>
                <w:sz w:val="24"/>
                <w:szCs w:val="24"/>
              </w:rPr>
              <w:t>onvensional secara</w:t>
            </w:r>
            <w:r>
              <w:rPr>
                <w:rFonts w:ascii="Times New Roman" w:hAnsi="Times New Roman" w:cs="Times New Roman"/>
                <w:sz w:val="24"/>
                <w:szCs w:val="24"/>
              </w:rPr>
              <w:t xml:space="preserve"> t</w:t>
            </w:r>
            <w:r w:rsidRPr="00F81ED1">
              <w:rPr>
                <w:rFonts w:ascii="Times New Roman" w:hAnsi="Times New Roman" w:cs="Times New Roman"/>
                <w:sz w:val="24"/>
                <w:szCs w:val="24"/>
              </w:rPr>
              <w:t>hermal</w:t>
            </w:r>
            <w:r>
              <w:rPr>
                <w:rFonts w:ascii="Times New Roman" w:hAnsi="Times New Roman" w:cs="Times New Roman"/>
                <w:sz w:val="24"/>
                <w:szCs w:val="24"/>
              </w:rPr>
              <w:t>.</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A7580" w:rsidRDefault="00CF5444" w:rsidP="00CF5444">
            <w:pPr>
              <w:pStyle w:val="ListParagraph"/>
              <w:numPr>
                <w:ilvl w:val="0"/>
                <w:numId w:val="38"/>
              </w:numPr>
              <w:ind w:left="202" w:hanging="202"/>
              <w:jc w:val="both"/>
              <w:rPr>
                <w:rFonts w:ascii="Times New Roman" w:hAnsi="Times New Roman" w:cs="Times New Roman"/>
                <w:sz w:val="24"/>
                <w:szCs w:val="24"/>
              </w:rPr>
            </w:pPr>
            <w:r w:rsidRPr="00DA7580">
              <w:rPr>
                <w:rFonts w:ascii="Times New Roman" w:hAnsi="Times New Roman" w:cs="Times New Roman"/>
                <w:sz w:val="24"/>
                <w:szCs w:val="24"/>
              </w:rPr>
              <w:t xml:space="preserve">Groover, M.P. (2007). Fundamentals of Modern Manufacturing: </w:t>
            </w:r>
            <w:r w:rsidRPr="00DA7580">
              <w:rPr>
                <w:rFonts w:ascii="Times New Roman" w:hAnsi="Times New Roman" w:cs="Times New Roman"/>
                <w:sz w:val="24"/>
                <w:szCs w:val="24"/>
              </w:rPr>
              <w:lastRenderedPageBreak/>
              <w:t>Materials, Processes, and Systems. John Wiley &amp; Sons.</w:t>
            </w:r>
          </w:p>
          <w:p w:rsidR="00CF5444" w:rsidRPr="00DA7580"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DA7580">
              <w:rPr>
                <w:rFonts w:ascii="Times New Roman" w:hAnsi="Times New Roman" w:cs="Times New Roman"/>
                <w:sz w:val="24"/>
                <w:szCs w:val="24"/>
              </w:rPr>
              <w:t>Amstead, W., Begeman, M. (1997). Manufacturing Processes. New York : John Willey &amp; Sons.</w:t>
            </w:r>
          </w:p>
          <w:p w:rsidR="00CF5444" w:rsidRPr="00DA7580"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DA7580">
              <w:rPr>
                <w:rFonts w:ascii="Times New Roman" w:hAnsi="Times New Roman" w:cs="Times New Roman"/>
                <w:sz w:val="24"/>
                <w:szCs w:val="24"/>
              </w:rPr>
              <w:t>Degarmo, E.P. (1997). Materials And Processes In Manufacturing. Prentice Hall Internation</w:t>
            </w:r>
          </w:p>
        </w:tc>
      </w:tr>
    </w:tbl>
    <w:p w:rsidR="00CF5444" w:rsidRPr="007E559D"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w:t>
            </w:r>
          </w:p>
        </w:tc>
      </w:tr>
      <w:tr w:rsidR="00CF5444" w:rsidRPr="00D560FD" w:rsidTr="00003496">
        <w:trPr>
          <w:trHeight w:val="282"/>
        </w:trPr>
        <w:tc>
          <w:tcPr>
            <w:tcW w:w="2350"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Mata Kuliah</w:t>
            </w:r>
          </w:p>
        </w:tc>
        <w:tc>
          <w:tcPr>
            <w:tcW w:w="283"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w:t>
            </w:r>
          </w:p>
        </w:tc>
        <w:tc>
          <w:tcPr>
            <w:tcW w:w="6831"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sz w:val="24"/>
                <w:szCs w:val="24"/>
              </w:rPr>
              <w:t>Aliran Fluida dan kalor</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1 SKS</w:t>
            </w:r>
          </w:p>
        </w:tc>
      </w:tr>
      <w:tr w:rsidR="00CF5444" w:rsidRPr="00D560FD" w:rsidTr="00003496">
        <w:trPr>
          <w:trHeight w:val="29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Mahasiswa mampu </w:t>
            </w:r>
            <w:r w:rsidRPr="00D560FD">
              <w:rPr>
                <w:rFonts w:ascii="Times New Roman" w:hAnsi="Times New Roman" w:cs="Times New Roman"/>
                <w:bCs/>
                <w:sz w:val="24"/>
                <w:szCs w:val="24"/>
              </w:rPr>
              <w:t>memahami dan menje</w:t>
            </w:r>
            <w:r>
              <w:rPr>
                <w:rFonts w:ascii="Times New Roman" w:hAnsi="Times New Roman" w:cs="Times New Roman"/>
                <w:bCs/>
                <w:sz w:val="24"/>
                <w:szCs w:val="24"/>
              </w:rPr>
              <w:t xml:space="preserve">laskan konsep dasar </w:t>
            </w:r>
            <w:r>
              <w:rPr>
                <w:rFonts w:ascii="Times New Roman" w:hAnsi="Times New Roman" w:cs="Times New Roman"/>
                <w:sz w:val="24"/>
                <w:szCs w:val="24"/>
              </w:rPr>
              <w:t xml:space="preserve"> Aliran Fluida &amp; Kalor.</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F35670" w:rsidRDefault="00CF5444" w:rsidP="00003496">
            <w:pPr>
              <w:autoSpaceDE w:val="0"/>
              <w:autoSpaceDN w:val="0"/>
              <w:adjustRightInd w:val="0"/>
              <w:jc w:val="both"/>
              <w:rPr>
                <w:rFonts w:ascii="Times New Roman" w:hAnsi="Times New Roman" w:cs="Times New Roman"/>
                <w:sz w:val="24"/>
                <w:szCs w:val="24"/>
              </w:rPr>
            </w:pPr>
            <w:r w:rsidRPr="00F35670">
              <w:rPr>
                <w:rFonts w:ascii="Times New Roman" w:hAnsi="Times New Roman" w:cs="Times New Roman"/>
                <w:sz w:val="24"/>
                <w:szCs w:val="24"/>
              </w:rPr>
              <w:t xml:space="preserve">Konsep dasar </w:t>
            </w:r>
            <w:r>
              <w:rPr>
                <w:rFonts w:ascii="Times New Roman" w:hAnsi="Times New Roman" w:cs="Times New Roman"/>
                <w:sz w:val="24"/>
                <w:szCs w:val="24"/>
              </w:rPr>
              <w:t>aliran</w:t>
            </w:r>
            <w:r w:rsidRPr="00F35670">
              <w:rPr>
                <w:rFonts w:ascii="Times New Roman" w:hAnsi="Times New Roman" w:cs="Times New Roman"/>
                <w:sz w:val="24"/>
                <w:szCs w:val="24"/>
              </w:rPr>
              <w:t xml:space="preserve"> fluida, </w:t>
            </w:r>
            <w:r>
              <w:rPr>
                <w:rFonts w:ascii="Times New Roman" w:hAnsi="Times New Roman" w:cs="Times New Roman"/>
                <w:sz w:val="24"/>
                <w:szCs w:val="24"/>
              </w:rPr>
              <w:t>f</w:t>
            </w:r>
            <w:r w:rsidRPr="00F35670">
              <w:rPr>
                <w:rFonts w:ascii="Times New Roman" w:hAnsi="Times New Roman" w:cs="Times New Roman"/>
                <w:sz w:val="24"/>
                <w:szCs w:val="24"/>
              </w:rPr>
              <w:t xml:space="preserve">luida </w:t>
            </w:r>
            <w:r>
              <w:rPr>
                <w:rFonts w:ascii="Times New Roman" w:hAnsi="Times New Roman" w:cs="Times New Roman"/>
                <w:sz w:val="24"/>
                <w:szCs w:val="24"/>
              </w:rPr>
              <w:t>static, g</w:t>
            </w:r>
            <w:r w:rsidRPr="00F35670">
              <w:rPr>
                <w:rFonts w:ascii="Times New Roman" w:hAnsi="Times New Roman" w:cs="Times New Roman"/>
                <w:sz w:val="24"/>
                <w:szCs w:val="24"/>
              </w:rPr>
              <w:t>aya hidrostatik pada permukaan tercelup</w:t>
            </w:r>
            <w:r>
              <w:rPr>
                <w:rFonts w:ascii="Times New Roman" w:hAnsi="Times New Roman" w:cs="Times New Roman"/>
                <w:sz w:val="24"/>
                <w:szCs w:val="24"/>
              </w:rPr>
              <w:t xml:space="preserve">,  Definisi perpindahan panas </w:t>
            </w:r>
            <w:r w:rsidRPr="00ED4CAE">
              <w:rPr>
                <w:rFonts w:ascii="Times New Roman" w:hAnsi="Times New Roman" w:cs="Times New Roman"/>
                <w:sz w:val="24"/>
                <w:szCs w:val="24"/>
              </w:rPr>
              <w:t>konduksi, konveksi dan</w:t>
            </w:r>
            <w:r>
              <w:rPr>
                <w:rFonts w:ascii="Times New Roman" w:hAnsi="Times New Roman" w:cs="Times New Roman"/>
                <w:sz w:val="24"/>
                <w:szCs w:val="24"/>
              </w:rPr>
              <w:t xml:space="preserve"> </w:t>
            </w:r>
            <w:r w:rsidRPr="00ED4CAE">
              <w:rPr>
                <w:rFonts w:ascii="Times New Roman" w:hAnsi="Times New Roman" w:cs="Times New Roman"/>
                <w:sz w:val="24"/>
                <w:szCs w:val="24"/>
              </w:rPr>
              <w:t>radiasi</w:t>
            </w:r>
            <w:r>
              <w:rPr>
                <w:rFonts w:ascii="Times New Roman" w:hAnsi="Times New Roman" w:cs="Times New Roman"/>
                <w:sz w:val="24"/>
                <w:szCs w:val="24"/>
              </w:rPr>
              <w:t>, k</w:t>
            </w:r>
            <w:r w:rsidRPr="00ED4CAE">
              <w:rPr>
                <w:rFonts w:ascii="Times New Roman" w:hAnsi="Times New Roman" w:cs="Times New Roman"/>
                <w:sz w:val="24"/>
                <w:szCs w:val="24"/>
              </w:rPr>
              <w:t>onduksi pada dinding</w:t>
            </w:r>
            <w:r>
              <w:rPr>
                <w:rFonts w:ascii="Times New Roman" w:hAnsi="Times New Roman" w:cs="Times New Roman"/>
                <w:sz w:val="24"/>
                <w:szCs w:val="24"/>
              </w:rPr>
              <w:t xml:space="preserve"> </w:t>
            </w:r>
            <w:r w:rsidRPr="00ED4CAE">
              <w:rPr>
                <w:rFonts w:ascii="Times New Roman" w:hAnsi="Times New Roman" w:cs="Times New Roman"/>
                <w:sz w:val="24"/>
                <w:szCs w:val="24"/>
              </w:rPr>
              <w:t>datar</w:t>
            </w:r>
            <w:r>
              <w:rPr>
                <w:rFonts w:ascii="Times New Roman" w:hAnsi="Times New Roman" w:cs="Times New Roman"/>
                <w:sz w:val="24"/>
                <w:szCs w:val="24"/>
              </w:rPr>
              <w:t>, k</w:t>
            </w:r>
            <w:r w:rsidRPr="00ED4CAE">
              <w:rPr>
                <w:rFonts w:ascii="Times New Roman" w:hAnsi="Times New Roman" w:cs="Times New Roman"/>
                <w:sz w:val="24"/>
                <w:szCs w:val="24"/>
              </w:rPr>
              <w:t>onduktivitas termal</w:t>
            </w:r>
            <w:r>
              <w:rPr>
                <w:rFonts w:ascii="Times New Roman" w:hAnsi="Times New Roman" w:cs="Times New Roman"/>
                <w:sz w:val="24"/>
                <w:szCs w:val="24"/>
              </w:rPr>
              <w:t xml:space="preserve">, konduksi </w:t>
            </w:r>
            <w:r w:rsidRPr="00ED4CAE">
              <w:rPr>
                <w:rFonts w:ascii="Times New Roman" w:hAnsi="Times New Roman" w:cs="Times New Roman"/>
                <w:sz w:val="24"/>
                <w:szCs w:val="24"/>
              </w:rPr>
              <w:t>dinding datar</w:t>
            </w:r>
            <w:r>
              <w:rPr>
                <w:rFonts w:ascii="Times New Roman" w:hAnsi="Times New Roman" w:cs="Times New Roman"/>
                <w:sz w:val="24"/>
                <w:szCs w:val="24"/>
              </w:rPr>
              <w:t xml:space="preserve"> dalam susunan seri dan parallel, k</w:t>
            </w:r>
            <w:r w:rsidRPr="00ED4CAE">
              <w:rPr>
                <w:rFonts w:ascii="Times New Roman" w:hAnsi="Times New Roman" w:cs="Times New Roman"/>
                <w:sz w:val="24"/>
                <w:szCs w:val="24"/>
              </w:rPr>
              <w:t>oefisien perpindahan</w:t>
            </w:r>
            <w:r>
              <w:rPr>
                <w:rFonts w:ascii="Times New Roman" w:hAnsi="Times New Roman" w:cs="Times New Roman"/>
                <w:sz w:val="24"/>
                <w:szCs w:val="24"/>
              </w:rPr>
              <w:t xml:space="preserve"> </w:t>
            </w:r>
            <w:r w:rsidRPr="00ED4CAE">
              <w:rPr>
                <w:rFonts w:ascii="Times New Roman" w:hAnsi="Times New Roman" w:cs="Times New Roman"/>
                <w:sz w:val="24"/>
                <w:szCs w:val="24"/>
              </w:rPr>
              <w:t>panas menyeluruh (</w:t>
            </w:r>
            <w:r>
              <w:rPr>
                <w:rFonts w:ascii="Times New Roman" w:hAnsi="Times New Roman" w:cs="Times New Roman"/>
                <w:sz w:val="24"/>
                <w:szCs w:val="24"/>
              </w:rPr>
              <w:t xml:space="preserve">overall </w:t>
            </w:r>
            <w:r w:rsidRPr="00ED4CAE">
              <w:rPr>
                <w:rFonts w:ascii="Times New Roman" w:hAnsi="Times New Roman" w:cs="Times New Roman"/>
                <w:sz w:val="24"/>
                <w:szCs w:val="24"/>
              </w:rPr>
              <w:t xml:space="preserve">heat transfer </w:t>
            </w:r>
            <w:r>
              <w:rPr>
                <w:rFonts w:ascii="Times New Roman" w:hAnsi="Times New Roman" w:cs="Times New Roman"/>
                <w:sz w:val="24"/>
                <w:szCs w:val="24"/>
              </w:rPr>
              <w:t>coefficient),</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ED4CAE"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ED4CAE">
              <w:rPr>
                <w:rFonts w:ascii="Times New Roman" w:hAnsi="Times New Roman" w:cs="Times New Roman"/>
                <w:sz w:val="24"/>
                <w:szCs w:val="24"/>
              </w:rPr>
              <w:t xml:space="preserve">Theodore L. Bergman, Adrienne S. Lavine, Frank P. Incropera, David P. Dewitt, </w:t>
            </w:r>
            <w:r w:rsidRPr="00ED4CAE">
              <w:rPr>
                <w:rFonts w:ascii="Times New Roman" w:hAnsi="Times New Roman" w:cs="Times New Roman"/>
                <w:i/>
                <w:iCs/>
                <w:sz w:val="24"/>
                <w:szCs w:val="24"/>
              </w:rPr>
              <w:t>Fundamental of Heat and Mass Transfer</w:t>
            </w:r>
            <w:r w:rsidRPr="00ED4CAE">
              <w:rPr>
                <w:rFonts w:ascii="Times New Roman" w:hAnsi="Times New Roman" w:cs="Times New Roman"/>
                <w:sz w:val="24"/>
                <w:szCs w:val="24"/>
              </w:rPr>
              <w:t>, Seventh Edition, John Wiley &amp; Son, 2011</w:t>
            </w:r>
          </w:p>
          <w:p w:rsidR="00CF5444" w:rsidRPr="00ED4CAE"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ED4CAE">
              <w:rPr>
                <w:rFonts w:ascii="Times New Roman" w:hAnsi="Times New Roman" w:cs="Times New Roman"/>
                <w:sz w:val="24"/>
                <w:szCs w:val="24"/>
              </w:rPr>
              <w:t xml:space="preserve">Frank Kreith, Raj. M. Malik, </w:t>
            </w:r>
            <w:r w:rsidRPr="00ED4CAE">
              <w:rPr>
                <w:rFonts w:ascii="Times New Roman" w:hAnsi="Times New Roman" w:cs="Times New Roman"/>
                <w:i/>
                <w:iCs/>
                <w:sz w:val="24"/>
                <w:szCs w:val="24"/>
              </w:rPr>
              <w:t>Principles of Heat Transfer</w:t>
            </w:r>
            <w:r w:rsidRPr="00ED4CAE">
              <w:rPr>
                <w:rFonts w:ascii="Times New Roman" w:hAnsi="Times New Roman" w:cs="Times New Roman"/>
                <w:sz w:val="24"/>
                <w:szCs w:val="24"/>
              </w:rPr>
              <w:t>, Seventh Edition, Cengage Learning, Inc, 2011</w:t>
            </w:r>
          </w:p>
          <w:p w:rsidR="00CF5444" w:rsidRPr="00ED4CAE"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ED4CAE">
              <w:rPr>
                <w:rFonts w:ascii="Times New Roman" w:hAnsi="Times New Roman" w:cs="Times New Roman"/>
                <w:sz w:val="24"/>
                <w:szCs w:val="24"/>
              </w:rPr>
              <w:t xml:space="preserve">J.P. Holman, </w:t>
            </w:r>
            <w:r w:rsidRPr="00ED4CAE">
              <w:rPr>
                <w:rFonts w:ascii="Times New Roman" w:hAnsi="Times New Roman" w:cs="Times New Roman"/>
                <w:i/>
                <w:iCs/>
                <w:sz w:val="24"/>
                <w:szCs w:val="24"/>
              </w:rPr>
              <w:t>Heat Transfer</w:t>
            </w:r>
            <w:r w:rsidRPr="00ED4CAE">
              <w:rPr>
                <w:rFonts w:ascii="Times New Roman" w:hAnsi="Times New Roman" w:cs="Times New Roman"/>
                <w:sz w:val="24"/>
                <w:szCs w:val="24"/>
              </w:rPr>
              <w:t>, Tenth Edition, 2010</w:t>
            </w:r>
          </w:p>
          <w:p w:rsidR="00CF5444" w:rsidRPr="00ED4CAE"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ED4CAE">
              <w:rPr>
                <w:rFonts w:ascii="Times New Roman" w:hAnsi="Times New Roman" w:cs="Times New Roman"/>
                <w:sz w:val="24"/>
                <w:szCs w:val="24"/>
              </w:rPr>
              <w:t xml:space="preserve">Cengel, Y.A., </w:t>
            </w:r>
            <w:r w:rsidRPr="00ED4CAE">
              <w:rPr>
                <w:rFonts w:ascii="Times New Roman" w:hAnsi="Times New Roman" w:cs="Times New Roman"/>
                <w:i/>
                <w:iCs/>
                <w:sz w:val="24"/>
                <w:szCs w:val="24"/>
              </w:rPr>
              <w:t>Heat Transfer: A Practical Approach</w:t>
            </w:r>
            <w:r w:rsidRPr="00ED4CAE">
              <w:rPr>
                <w:rFonts w:ascii="Times New Roman" w:hAnsi="Times New Roman" w:cs="Times New Roman"/>
                <w:sz w:val="24"/>
                <w:szCs w:val="24"/>
              </w:rPr>
              <w:t>, 2</w:t>
            </w:r>
            <w:r w:rsidRPr="00ED4CAE">
              <w:rPr>
                <w:rFonts w:ascii="Times New Roman" w:hAnsi="Times New Roman" w:cs="Times New Roman"/>
                <w:sz w:val="16"/>
                <w:szCs w:val="16"/>
              </w:rPr>
              <w:t xml:space="preserve">nd </w:t>
            </w:r>
            <w:r w:rsidRPr="00ED4CAE">
              <w:rPr>
                <w:rFonts w:ascii="Times New Roman" w:hAnsi="Times New Roman" w:cs="Times New Roman"/>
                <w:sz w:val="24"/>
                <w:szCs w:val="24"/>
              </w:rPr>
              <w:t>edition, McGraw–Hill, New York, 2003</w:t>
            </w:r>
          </w:p>
        </w:tc>
      </w:tr>
    </w:tbl>
    <w:p w:rsidR="00CF5444" w:rsidRDefault="00CF5444" w:rsidP="00CF5444">
      <w:pPr>
        <w:spacing w:after="0" w:line="240" w:lineRule="auto"/>
      </w:pPr>
    </w:p>
    <w:p w:rsidR="00CF5444" w:rsidRPr="007E559D"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w:t>
            </w:r>
          </w:p>
        </w:tc>
      </w:tr>
      <w:tr w:rsidR="00CF5444" w:rsidRPr="00D560FD" w:rsidTr="00003496">
        <w:trPr>
          <w:trHeight w:val="282"/>
        </w:trPr>
        <w:tc>
          <w:tcPr>
            <w:tcW w:w="2350"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Mata Kuliah</w:t>
            </w:r>
          </w:p>
        </w:tc>
        <w:tc>
          <w:tcPr>
            <w:tcW w:w="283"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w:t>
            </w:r>
          </w:p>
        </w:tc>
        <w:tc>
          <w:tcPr>
            <w:tcW w:w="6831"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sz w:val="24"/>
                <w:szCs w:val="24"/>
              </w:rPr>
              <w:t>Tugas Aliran Fluida dan Kalor</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560FD">
              <w:rPr>
                <w:rFonts w:ascii="Times New Roman" w:hAnsi="Times New Roman" w:cs="Times New Roman"/>
                <w:bCs/>
                <w:sz w:val="24"/>
                <w:szCs w:val="24"/>
              </w:rPr>
              <w:t>SKS</w:t>
            </w:r>
          </w:p>
        </w:tc>
      </w:tr>
      <w:tr w:rsidR="00CF5444" w:rsidRPr="00D560FD" w:rsidTr="00003496">
        <w:trPr>
          <w:trHeight w:val="29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Mahasiwa maampu </w:t>
            </w:r>
            <w:r w:rsidRPr="00D560FD">
              <w:rPr>
                <w:rFonts w:ascii="Times New Roman" w:hAnsi="Times New Roman" w:cs="Times New Roman"/>
                <w:bCs/>
                <w:sz w:val="24"/>
                <w:szCs w:val="24"/>
              </w:rPr>
              <w:t>memahami dan menje</w:t>
            </w:r>
            <w:r>
              <w:rPr>
                <w:rFonts w:ascii="Times New Roman" w:hAnsi="Times New Roman" w:cs="Times New Roman"/>
                <w:bCs/>
                <w:sz w:val="24"/>
                <w:szCs w:val="24"/>
              </w:rPr>
              <w:t xml:space="preserve">laskan konsep dasar </w:t>
            </w:r>
            <w:r>
              <w:rPr>
                <w:rFonts w:ascii="Times New Roman" w:hAnsi="Times New Roman" w:cs="Times New Roman"/>
                <w:sz w:val="24"/>
                <w:szCs w:val="24"/>
              </w:rPr>
              <w:t xml:space="preserve"> Aliran Fluida &amp; Kalor.</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583015" w:rsidRDefault="00CF5444" w:rsidP="00003496">
            <w:pPr>
              <w:autoSpaceDE w:val="0"/>
              <w:autoSpaceDN w:val="0"/>
              <w:adjustRightInd w:val="0"/>
              <w:jc w:val="both"/>
              <w:rPr>
                <w:rFonts w:ascii="Times New Roman" w:hAnsi="Times New Roman" w:cs="Times New Roman"/>
                <w:sz w:val="24"/>
                <w:szCs w:val="24"/>
              </w:rPr>
            </w:pPr>
            <w:r w:rsidRPr="00583015">
              <w:rPr>
                <w:rFonts w:ascii="Times New Roman" w:hAnsi="Times New Roman" w:cs="Times New Roman"/>
                <w:sz w:val="24"/>
                <w:szCs w:val="24"/>
              </w:rPr>
              <w:t xml:space="preserve">Menghitung </w:t>
            </w:r>
            <w:r>
              <w:rPr>
                <w:rFonts w:ascii="Times New Roman" w:hAnsi="Times New Roman" w:cs="Times New Roman"/>
                <w:sz w:val="24"/>
                <w:szCs w:val="24"/>
              </w:rPr>
              <w:t>konsep dasar aliran fluida kalor, fluida statik, gaya hidrostatik, contoh penerapan perpindahan kalor, perpindahan kalor secara konduksi, konveksi, dan radiasi, konduktivitas termal,  m</w:t>
            </w:r>
            <w:r w:rsidRPr="00DA45D9">
              <w:rPr>
                <w:rFonts w:ascii="Times New Roman" w:hAnsi="Times New Roman" w:cs="Times New Roman"/>
                <w:sz w:val="24"/>
                <w:szCs w:val="24"/>
              </w:rPr>
              <w:t>enghitung distribusi</w:t>
            </w:r>
            <w:r>
              <w:rPr>
                <w:rFonts w:ascii="Times New Roman" w:hAnsi="Times New Roman" w:cs="Times New Roman"/>
                <w:sz w:val="24"/>
                <w:szCs w:val="24"/>
              </w:rPr>
              <w:t xml:space="preserve"> temperatur dan laju </w:t>
            </w:r>
            <w:r w:rsidRPr="00DA45D9">
              <w:rPr>
                <w:rFonts w:ascii="Times New Roman" w:hAnsi="Times New Roman" w:cs="Times New Roman"/>
                <w:sz w:val="24"/>
                <w:szCs w:val="24"/>
              </w:rPr>
              <w:t>perpindahan panas pada</w:t>
            </w:r>
            <w:r>
              <w:rPr>
                <w:rFonts w:ascii="Times New Roman" w:hAnsi="Times New Roman" w:cs="Times New Roman"/>
                <w:sz w:val="24"/>
                <w:szCs w:val="24"/>
              </w:rPr>
              <w:t xml:space="preserve"> </w:t>
            </w:r>
            <w:r w:rsidRPr="00DA45D9">
              <w:rPr>
                <w:rFonts w:ascii="Times New Roman" w:hAnsi="Times New Roman" w:cs="Times New Roman"/>
                <w:sz w:val="24"/>
                <w:szCs w:val="24"/>
              </w:rPr>
              <w:t>semi infinite plate</w:t>
            </w:r>
            <w:r>
              <w:rPr>
                <w:rFonts w:ascii="Times New Roman" w:hAnsi="Times New Roman" w:cs="Times New Roman"/>
                <w:sz w:val="24"/>
                <w:szCs w:val="24"/>
              </w:rPr>
              <w:t>.</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Pr>
                <w:rFonts w:ascii="Times New Roman" w:hAnsi="Times New Roman" w:cs="Times New Roman"/>
                <w:sz w:val="24"/>
                <w:szCs w:val="24"/>
              </w:rPr>
              <w:t>Modul praktikum Aliran Fluida &amp; Kalor</w:t>
            </w:r>
          </w:p>
          <w:p w:rsidR="00CF5444" w:rsidRPr="00ED4CAE"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ED4CAE">
              <w:rPr>
                <w:rFonts w:ascii="Times New Roman" w:hAnsi="Times New Roman" w:cs="Times New Roman"/>
                <w:sz w:val="24"/>
                <w:szCs w:val="24"/>
              </w:rPr>
              <w:t xml:space="preserve">Theodore L. Bergman, Adrienne S. Lavine, Frank P. Incropera, David P. Dewitt, </w:t>
            </w:r>
            <w:r w:rsidRPr="00ED4CAE">
              <w:rPr>
                <w:rFonts w:ascii="Times New Roman" w:hAnsi="Times New Roman" w:cs="Times New Roman"/>
                <w:i/>
                <w:iCs/>
                <w:sz w:val="24"/>
                <w:szCs w:val="24"/>
              </w:rPr>
              <w:t>Fundamental of Heat and Mass Transfer</w:t>
            </w:r>
            <w:r w:rsidRPr="00ED4CAE">
              <w:rPr>
                <w:rFonts w:ascii="Times New Roman" w:hAnsi="Times New Roman" w:cs="Times New Roman"/>
                <w:sz w:val="24"/>
                <w:szCs w:val="24"/>
              </w:rPr>
              <w:t>, Seventh Edition, John Wiley &amp; Son, 2011</w:t>
            </w:r>
          </w:p>
          <w:p w:rsidR="00CF5444" w:rsidRPr="007170F9" w:rsidRDefault="00CF5444" w:rsidP="00CF5444">
            <w:pPr>
              <w:pStyle w:val="ListParagraph"/>
              <w:numPr>
                <w:ilvl w:val="0"/>
                <w:numId w:val="38"/>
              </w:numPr>
              <w:autoSpaceDE w:val="0"/>
              <w:autoSpaceDN w:val="0"/>
              <w:adjustRightInd w:val="0"/>
              <w:ind w:left="202" w:hanging="202"/>
              <w:jc w:val="both"/>
              <w:rPr>
                <w:rFonts w:ascii="Times New Roman" w:hAnsi="Times New Roman" w:cs="Times New Roman"/>
                <w:sz w:val="24"/>
                <w:szCs w:val="24"/>
              </w:rPr>
            </w:pPr>
            <w:r w:rsidRPr="00ED4CAE">
              <w:rPr>
                <w:rFonts w:ascii="Times New Roman" w:hAnsi="Times New Roman" w:cs="Times New Roman"/>
                <w:sz w:val="24"/>
                <w:szCs w:val="24"/>
              </w:rPr>
              <w:t xml:space="preserve">Frank Kreith, Raj. M. Malik, </w:t>
            </w:r>
            <w:r w:rsidRPr="00ED4CAE">
              <w:rPr>
                <w:rFonts w:ascii="Times New Roman" w:hAnsi="Times New Roman" w:cs="Times New Roman"/>
                <w:i/>
                <w:iCs/>
                <w:sz w:val="24"/>
                <w:szCs w:val="24"/>
              </w:rPr>
              <w:t>Principles of Heat Transfer</w:t>
            </w:r>
            <w:r w:rsidRPr="00ED4CAE">
              <w:rPr>
                <w:rFonts w:ascii="Times New Roman" w:hAnsi="Times New Roman" w:cs="Times New Roman"/>
                <w:sz w:val="24"/>
                <w:szCs w:val="24"/>
              </w:rPr>
              <w:t>, Seventh Edition, Cengage Learning, Inc, 2011</w:t>
            </w:r>
          </w:p>
        </w:tc>
      </w:tr>
    </w:tbl>
    <w:p w:rsidR="00CF5444" w:rsidRDefault="00CF5444" w:rsidP="00CF5444">
      <w:pPr>
        <w:spacing w:after="0" w:line="240" w:lineRule="auto"/>
      </w:pPr>
    </w:p>
    <w:p w:rsidR="00CF5444" w:rsidRPr="007E559D"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w:t>
            </w:r>
          </w:p>
        </w:tc>
      </w:tr>
      <w:tr w:rsidR="00CF5444" w:rsidRPr="00D560FD" w:rsidTr="00003496">
        <w:trPr>
          <w:trHeight w:val="282"/>
        </w:trPr>
        <w:tc>
          <w:tcPr>
            <w:tcW w:w="2350"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Mata Kuliah</w:t>
            </w:r>
          </w:p>
        </w:tc>
        <w:tc>
          <w:tcPr>
            <w:tcW w:w="283"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w:t>
            </w:r>
          </w:p>
        </w:tc>
        <w:tc>
          <w:tcPr>
            <w:tcW w:w="6831"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sz w:val="24"/>
                <w:szCs w:val="24"/>
              </w:rPr>
              <w:t>Ototronik</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1</w:t>
            </w:r>
            <w:r w:rsidRPr="00D560FD">
              <w:rPr>
                <w:rFonts w:ascii="Times New Roman" w:hAnsi="Times New Roman" w:cs="Times New Roman"/>
                <w:bCs/>
                <w:sz w:val="24"/>
                <w:szCs w:val="24"/>
              </w:rPr>
              <w:t xml:space="preserve"> SKS</w:t>
            </w:r>
          </w:p>
        </w:tc>
      </w:tr>
      <w:tr w:rsidR="00CF5444" w:rsidRPr="00D560FD" w:rsidTr="00003496">
        <w:trPr>
          <w:trHeight w:val="568"/>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Mahasiswa mampu memahami dan menjelaskan konsep dasar Ototronik.</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B4723C"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Teori dan hukum kelistrikan (Hk. Ohm, Hk. Kirchoff), resistansi dan kapasitansi rangkaian listrik AC dan DC dan teori elektromagnetisme, Fungsi dari input device,  NTC, PTC, Wheatstone Bridge, Basic operation dan tujuan piezoelectric dan piezoresistive device Hall efek</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562A4C" w:rsidRDefault="00CF5444" w:rsidP="000034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William B. Ribben, Understanding Automotive Electronics, Ed. </w:t>
            </w:r>
            <w:r w:rsidRPr="00562A4C">
              <w:rPr>
                <w:rFonts w:ascii="Times New Roman" w:hAnsi="Times New Roman" w:cs="Times New Roman"/>
                <w:sz w:val="24"/>
                <w:szCs w:val="24"/>
              </w:rPr>
              <w:t>6</w:t>
            </w:r>
          </w:p>
        </w:tc>
      </w:tr>
    </w:tbl>
    <w:p w:rsidR="00CF5444" w:rsidRDefault="00CF5444" w:rsidP="00CF5444">
      <w:pPr>
        <w:spacing w:after="0" w:line="240" w:lineRule="auto"/>
      </w:pPr>
    </w:p>
    <w:p w:rsidR="00CF5444" w:rsidRPr="007E559D"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lastRenderedPageBreak/>
              <w:t>Semester</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w:t>
            </w:r>
          </w:p>
        </w:tc>
      </w:tr>
      <w:tr w:rsidR="00CF5444" w:rsidRPr="00D560FD" w:rsidTr="00003496">
        <w:trPr>
          <w:trHeight w:val="282"/>
        </w:trPr>
        <w:tc>
          <w:tcPr>
            <w:tcW w:w="2348"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Mata Kuliah</w:t>
            </w:r>
          </w:p>
        </w:tc>
        <w:tc>
          <w:tcPr>
            <w:tcW w:w="296"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w:t>
            </w:r>
          </w:p>
        </w:tc>
        <w:tc>
          <w:tcPr>
            <w:tcW w:w="6820"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sz w:val="24"/>
                <w:szCs w:val="24"/>
              </w:rPr>
              <w:t>Praktikum Ototronik</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Mahasiswa mampu memahami dan menjelaskan konsep dasar Ototronik.</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B4723C"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Teori dan hukum kelistrikan (Hk. Ohm, Hk. Kirchoff), resistansi dan kapasitansi rangkaian listrik AC dan DC dan teori elektromagnetisme, Fungsi dari input device,  NTC, PTC, Wheatstone Bridge, Basic operation dan tujuan piezoelectric dan piezoresistive device Hall efek</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E53107" w:rsidRDefault="00CF5444" w:rsidP="00CF5444">
            <w:pPr>
              <w:pStyle w:val="ListParagraph"/>
              <w:numPr>
                <w:ilvl w:val="0"/>
                <w:numId w:val="40"/>
              </w:numPr>
              <w:autoSpaceDE w:val="0"/>
              <w:autoSpaceDN w:val="0"/>
              <w:adjustRightInd w:val="0"/>
              <w:ind w:left="202" w:hanging="202"/>
              <w:rPr>
                <w:rFonts w:ascii="Times New Roman" w:hAnsi="Times New Roman" w:cs="Times New Roman"/>
                <w:sz w:val="24"/>
                <w:szCs w:val="24"/>
              </w:rPr>
            </w:pPr>
            <w:r>
              <w:rPr>
                <w:rFonts w:ascii="Times New Roman" w:hAnsi="Times New Roman" w:cs="Times New Roman"/>
                <w:sz w:val="24"/>
                <w:szCs w:val="24"/>
              </w:rPr>
              <w:t>Modul praktikum Ototronik</w:t>
            </w:r>
          </w:p>
          <w:p w:rsidR="00CF5444" w:rsidRPr="00E53107" w:rsidRDefault="00CF5444" w:rsidP="00CF5444">
            <w:pPr>
              <w:pStyle w:val="ListParagraph"/>
              <w:numPr>
                <w:ilvl w:val="0"/>
                <w:numId w:val="40"/>
              </w:numPr>
              <w:autoSpaceDE w:val="0"/>
              <w:autoSpaceDN w:val="0"/>
              <w:adjustRightInd w:val="0"/>
              <w:ind w:left="202" w:hanging="202"/>
              <w:rPr>
                <w:rFonts w:ascii="Times New Roman" w:hAnsi="Times New Roman" w:cs="Times New Roman"/>
                <w:sz w:val="24"/>
                <w:szCs w:val="24"/>
              </w:rPr>
            </w:pPr>
            <w:r w:rsidRPr="00E53107">
              <w:rPr>
                <w:rFonts w:ascii="Times New Roman" w:hAnsi="Times New Roman" w:cs="Times New Roman"/>
                <w:sz w:val="24"/>
                <w:szCs w:val="24"/>
              </w:rPr>
              <w:t>William B. Ribben, Understanding Automotive Electronics, Ed. 6</w:t>
            </w:r>
          </w:p>
        </w:tc>
      </w:tr>
    </w:tbl>
    <w:p w:rsidR="00CF5444" w:rsidRDefault="00CF5444" w:rsidP="00CF5444">
      <w:pPr>
        <w:spacing w:after="0" w:line="240" w:lineRule="auto"/>
      </w:pPr>
    </w:p>
    <w:p w:rsidR="00CF5444" w:rsidRPr="007E559D"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w:t>
            </w:r>
          </w:p>
        </w:tc>
      </w:tr>
      <w:tr w:rsidR="00CF5444" w:rsidRPr="00D560FD" w:rsidTr="00003496">
        <w:trPr>
          <w:trHeight w:val="282"/>
        </w:trPr>
        <w:tc>
          <w:tcPr>
            <w:tcW w:w="2348"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Mata Kuliah</w:t>
            </w:r>
          </w:p>
        </w:tc>
        <w:tc>
          <w:tcPr>
            <w:tcW w:w="296"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w:t>
            </w:r>
          </w:p>
        </w:tc>
        <w:tc>
          <w:tcPr>
            <w:tcW w:w="6820"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sz w:val="24"/>
                <w:szCs w:val="24"/>
              </w:rPr>
              <w:t>Motor Bakar</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830"/>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287076" w:rsidRDefault="00CF5444" w:rsidP="00CF5444">
            <w:pPr>
              <w:pStyle w:val="ListParagraph"/>
              <w:numPr>
                <w:ilvl w:val="0"/>
                <w:numId w:val="40"/>
              </w:numPr>
              <w:autoSpaceDE w:val="0"/>
              <w:autoSpaceDN w:val="0"/>
              <w:adjustRightInd w:val="0"/>
              <w:ind w:left="202" w:hanging="283"/>
              <w:jc w:val="both"/>
              <w:rPr>
                <w:rFonts w:ascii="Times New Roman" w:hAnsi="Times New Roman" w:cs="Times New Roman"/>
                <w:sz w:val="24"/>
                <w:szCs w:val="24"/>
              </w:rPr>
            </w:pPr>
            <w:r w:rsidRPr="00287076">
              <w:rPr>
                <w:rFonts w:ascii="Times New Roman" w:hAnsi="Times New Roman" w:cs="Times New Roman"/>
                <w:sz w:val="24"/>
                <w:szCs w:val="24"/>
              </w:rPr>
              <w:t>Dapat memahami klasifikasi motor bakar torak, komponen motor bakar bensin dan Diesel, memahami karakteristik operasi motor bakar, memahami siklus motor bakar</w:t>
            </w:r>
          </w:p>
          <w:p w:rsidR="00CF5444" w:rsidRPr="00287076" w:rsidRDefault="00CF5444" w:rsidP="00CF5444">
            <w:pPr>
              <w:pStyle w:val="ListParagraph"/>
              <w:numPr>
                <w:ilvl w:val="0"/>
                <w:numId w:val="40"/>
              </w:numPr>
              <w:autoSpaceDE w:val="0"/>
              <w:autoSpaceDN w:val="0"/>
              <w:adjustRightInd w:val="0"/>
              <w:ind w:left="202" w:hanging="283"/>
              <w:jc w:val="both"/>
              <w:rPr>
                <w:rFonts w:ascii="Times New Roman" w:hAnsi="Times New Roman" w:cs="Times New Roman"/>
                <w:sz w:val="24"/>
                <w:szCs w:val="24"/>
              </w:rPr>
            </w:pPr>
            <w:r w:rsidRPr="00287076">
              <w:rPr>
                <w:rFonts w:ascii="Times New Roman" w:hAnsi="Times New Roman" w:cs="Times New Roman"/>
                <w:sz w:val="24"/>
                <w:szCs w:val="24"/>
              </w:rPr>
              <w:t>Dapat memahami bahan bakar dan pembakaran motor bakar</w:t>
            </w:r>
          </w:p>
          <w:p w:rsidR="00CF5444" w:rsidRPr="00287076" w:rsidRDefault="00CF5444" w:rsidP="00CF5444">
            <w:pPr>
              <w:pStyle w:val="ListParagraph"/>
              <w:numPr>
                <w:ilvl w:val="0"/>
                <w:numId w:val="40"/>
              </w:numPr>
              <w:autoSpaceDE w:val="0"/>
              <w:autoSpaceDN w:val="0"/>
              <w:adjustRightInd w:val="0"/>
              <w:ind w:left="202" w:hanging="283"/>
              <w:jc w:val="both"/>
              <w:rPr>
                <w:rFonts w:ascii="Times New Roman" w:hAnsi="Times New Roman" w:cs="Times New Roman"/>
                <w:sz w:val="24"/>
                <w:szCs w:val="24"/>
              </w:rPr>
            </w:pPr>
            <w:r w:rsidRPr="00287076">
              <w:rPr>
                <w:rFonts w:ascii="Times New Roman" w:hAnsi="Times New Roman" w:cs="Times New Roman"/>
                <w:sz w:val="24"/>
                <w:szCs w:val="24"/>
              </w:rPr>
              <w:t>Dapat memahami karburator, sistem injeksi bensin dan memahami motor Diesel.</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801FDD" w:rsidRDefault="00CF5444" w:rsidP="00003496">
            <w:pPr>
              <w:autoSpaceDE w:val="0"/>
              <w:autoSpaceDN w:val="0"/>
              <w:adjustRightInd w:val="0"/>
              <w:jc w:val="both"/>
              <w:rPr>
                <w:rFonts w:ascii="Times New Roman" w:hAnsi="Times New Roman" w:cs="Times New Roman"/>
                <w:sz w:val="24"/>
                <w:szCs w:val="24"/>
              </w:rPr>
            </w:pPr>
            <w:r w:rsidRPr="00287076">
              <w:rPr>
                <w:rFonts w:ascii="Times New Roman" w:hAnsi="Times New Roman" w:cs="Times New Roman"/>
                <w:sz w:val="24"/>
                <w:szCs w:val="24"/>
              </w:rPr>
              <w:t>Definisi motor bakar, klasifikasi motor bakar</w:t>
            </w:r>
            <w:r>
              <w:rPr>
                <w:rFonts w:ascii="Times New Roman" w:hAnsi="Times New Roman" w:cs="Times New Roman"/>
                <w:sz w:val="24"/>
                <w:szCs w:val="24"/>
              </w:rPr>
              <w:t xml:space="preserve"> </w:t>
            </w:r>
            <w:r w:rsidRPr="00287076">
              <w:rPr>
                <w:rFonts w:ascii="Times New Roman" w:hAnsi="Times New Roman" w:cs="Times New Roman"/>
                <w:sz w:val="24"/>
                <w:szCs w:val="24"/>
              </w:rPr>
              <w:t>torak, komponen motor bensin dan motor diesel</w:t>
            </w:r>
            <w:r>
              <w:rPr>
                <w:rFonts w:ascii="Times New Roman" w:hAnsi="Times New Roman" w:cs="Times New Roman"/>
                <w:sz w:val="24"/>
                <w:szCs w:val="24"/>
              </w:rPr>
              <w:t xml:space="preserve">, </w:t>
            </w:r>
            <w:r w:rsidRPr="00801FDD">
              <w:rPr>
                <w:rFonts w:ascii="Times New Roman" w:hAnsi="Times New Roman" w:cs="Times New Roman"/>
                <w:sz w:val="24"/>
                <w:szCs w:val="24"/>
              </w:rPr>
              <w:t>Siklus ideal motor bakar, termodinamika siklus otto, termodinamika siklus</w:t>
            </w:r>
            <w:r>
              <w:rPr>
                <w:rFonts w:ascii="Times New Roman" w:hAnsi="Times New Roman" w:cs="Times New Roman"/>
                <w:sz w:val="24"/>
                <w:szCs w:val="24"/>
              </w:rPr>
              <w:t xml:space="preserve"> d</w:t>
            </w:r>
            <w:r w:rsidRPr="00801FDD">
              <w:rPr>
                <w:rFonts w:ascii="Times New Roman" w:hAnsi="Times New Roman" w:cs="Times New Roman"/>
                <w:sz w:val="24"/>
                <w:szCs w:val="24"/>
              </w:rPr>
              <w:t>iesel, termodinamika siklus dual</w:t>
            </w:r>
            <w:r>
              <w:rPr>
                <w:rFonts w:ascii="Times New Roman" w:hAnsi="Times New Roman" w:cs="Times New Roman"/>
                <w:sz w:val="24"/>
                <w:szCs w:val="24"/>
              </w:rPr>
              <w:t>, b</w:t>
            </w:r>
            <w:r w:rsidRPr="00801FDD">
              <w:rPr>
                <w:rFonts w:ascii="Times New Roman" w:hAnsi="Times New Roman" w:cs="Times New Roman"/>
                <w:sz w:val="24"/>
                <w:szCs w:val="24"/>
              </w:rPr>
              <w:t xml:space="preserve">ahan bakar </w:t>
            </w:r>
            <w:r>
              <w:rPr>
                <w:rFonts w:ascii="Times New Roman" w:hAnsi="Times New Roman" w:cs="Times New Roman"/>
                <w:sz w:val="24"/>
                <w:szCs w:val="24"/>
              </w:rPr>
              <w:t xml:space="preserve">alternative </w:t>
            </w:r>
            <w:r w:rsidRPr="00801FDD">
              <w:rPr>
                <w:rFonts w:ascii="Times New Roman" w:hAnsi="Times New Roman" w:cs="Times New Roman"/>
                <w:sz w:val="24"/>
                <w:szCs w:val="24"/>
              </w:rPr>
              <w:t>motor bakar</w:t>
            </w:r>
            <w:r>
              <w:rPr>
                <w:rFonts w:ascii="Times New Roman" w:hAnsi="Times New Roman" w:cs="Times New Roman"/>
                <w:sz w:val="24"/>
                <w:szCs w:val="24"/>
              </w:rPr>
              <w:t>, b</w:t>
            </w:r>
            <w:r w:rsidRPr="00801FDD">
              <w:rPr>
                <w:rFonts w:ascii="Times New Roman" w:hAnsi="Times New Roman" w:cs="Times New Roman"/>
                <w:sz w:val="24"/>
                <w:szCs w:val="24"/>
              </w:rPr>
              <w:t>ahan bakar ethanol,</w:t>
            </w:r>
            <w:r>
              <w:rPr>
                <w:rFonts w:ascii="Times New Roman" w:hAnsi="Times New Roman" w:cs="Times New Roman"/>
                <w:sz w:val="24"/>
                <w:szCs w:val="24"/>
              </w:rPr>
              <w:t xml:space="preserve"> methanol dan bensin, </w:t>
            </w:r>
            <w:r w:rsidRPr="00801FDD">
              <w:rPr>
                <w:rFonts w:ascii="Times New Roman" w:hAnsi="Times New Roman" w:cs="Times New Roman"/>
                <w:sz w:val="24"/>
                <w:szCs w:val="24"/>
              </w:rPr>
              <w:t xml:space="preserve"> </w:t>
            </w:r>
            <w:r>
              <w:rPr>
                <w:rFonts w:ascii="Times New Roman" w:hAnsi="Times New Roman" w:cs="Times New Roman"/>
                <w:sz w:val="24"/>
                <w:szCs w:val="24"/>
              </w:rPr>
              <w:t>r</w:t>
            </w:r>
            <w:r w:rsidRPr="00801FDD">
              <w:rPr>
                <w:rFonts w:ascii="Times New Roman" w:hAnsi="Times New Roman" w:cs="Times New Roman"/>
                <w:sz w:val="24"/>
                <w:szCs w:val="24"/>
              </w:rPr>
              <w:t>eaksi pembakaran bahan</w:t>
            </w:r>
            <w:r>
              <w:rPr>
                <w:rFonts w:ascii="Times New Roman" w:hAnsi="Times New Roman" w:cs="Times New Roman"/>
                <w:sz w:val="24"/>
                <w:szCs w:val="24"/>
              </w:rPr>
              <w:t xml:space="preserve"> </w:t>
            </w:r>
            <w:r w:rsidRPr="00801FDD">
              <w:rPr>
                <w:rFonts w:ascii="Times New Roman" w:hAnsi="Times New Roman" w:cs="Times New Roman"/>
                <w:sz w:val="24"/>
                <w:szCs w:val="24"/>
              </w:rPr>
              <w:t>bakar campuran alkohol dan</w:t>
            </w:r>
            <w:r>
              <w:rPr>
                <w:rFonts w:ascii="Times New Roman" w:hAnsi="Times New Roman" w:cs="Times New Roman"/>
                <w:sz w:val="24"/>
                <w:szCs w:val="24"/>
              </w:rPr>
              <w:t xml:space="preserve"> </w:t>
            </w:r>
            <w:r w:rsidRPr="00801FDD">
              <w:rPr>
                <w:rFonts w:ascii="Times New Roman" w:hAnsi="Times New Roman" w:cs="Times New Roman"/>
                <w:sz w:val="24"/>
                <w:szCs w:val="24"/>
              </w:rPr>
              <w:t>bensin</w:t>
            </w:r>
            <w:r>
              <w:rPr>
                <w:rFonts w:ascii="Times New Roman" w:hAnsi="Times New Roman" w:cs="Times New Roman"/>
                <w:sz w:val="24"/>
                <w:szCs w:val="24"/>
              </w:rPr>
              <w:t>, prinsip kerja motor d</w:t>
            </w:r>
            <w:r w:rsidRPr="00801FDD">
              <w:rPr>
                <w:rFonts w:ascii="Times New Roman" w:hAnsi="Times New Roman" w:cs="Times New Roman"/>
                <w:sz w:val="24"/>
                <w:szCs w:val="24"/>
              </w:rPr>
              <w:t>iesel</w:t>
            </w:r>
            <w:r>
              <w:rPr>
                <w:rFonts w:ascii="Times New Roman" w:hAnsi="Times New Roman" w:cs="Times New Roman"/>
                <w:sz w:val="24"/>
                <w:szCs w:val="24"/>
              </w:rPr>
              <w:t>, p</w:t>
            </w:r>
            <w:r w:rsidRPr="00801FDD">
              <w:rPr>
                <w:rFonts w:ascii="Times New Roman" w:hAnsi="Times New Roman" w:cs="Times New Roman"/>
                <w:sz w:val="24"/>
                <w:szCs w:val="24"/>
              </w:rPr>
              <w:t>erlengkapan sistem bahan</w:t>
            </w:r>
            <w:r>
              <w:rPr>
                <w:rFonts w:ascii="Times New Roman" w:hAnsi="Times New Roman" w:cs="Times New Roman"/>
                <w:sz w:val="24"/>
                <w:szCs w:val="24"/>
              </w:rPr>
              <w:t xml:space="preserve"> bakar motor d</w:t>
            </w:r>
            <w:r w:rsidRPr="00801FDD">
              <w:rPr>
                <w:rFonts w:ascii="Times New Roman" w:hAnsi="Times New Roman" w:cs="Times New Roman"/>
                <w:sz w:val="24"/>
                <w:szCs w:val="24"/>
              </w:rPr>
              <w:t>iesel</w:t>
            </w:r>
            <w:r>
              <w:rPr>
                <w:rFonts w:ascii="Times New Roman" w:hAnsi="Times New Roman" w:cs="Times New Roman"/>
                <w:sz w:val="24"/>
                <w:szCs w:val="24"/>
              </w:rPr>
              <w:t>, motor d</w:t>
            </w:r>
            <w:r w:rsidRPr="00801FDD">
              <w:rPr>
                <w:rFonts w:ascii="Times New Roman" w:hAnsi="Times New Roman" w:cs="Times New Roman"/>
                <w:sz w:val="24"/>
                <w:szCs w:val="24"/>
              </w:rPr>
              <w:t>iesel injeksi</w:t>
            </w:r>
            <w:r>
              <w:rPr>
                <w:rFonts w:ascii="Times New Roman" w:hAnsi="Times New Roman" w:cs="Times New Roman"/>
                <w:sz w:val="24"/>
                <w:szCs w:val="24"/>
              </w:rPr>
              <w:t xml:space="preserve"> </w:t>
            </w:r>
            <w:r w:rsidRPr="00801FDD">
              <w:rPr>
                <w:rFonts w:ascii="Times New Roman" w:hAnsi="Times New Roman" w:cs="Times New Roman"/>
                <w:sz w:val="24"/>
                <w:szCs w:val="24"/>
              </w:rPr>
              <w:t>langsung dan tak langsun</w:t>
            </w:r>
            <w:r>
              <w:rPr>
                <w:rFonts w:ascii="Times New Roman" w:hAnsi="Times New Roman" w:cs="Times New Roman"/>
                <w:sz w:val="24"/>
                <w:szCs w:val="24"/>
              </w:rPr>
              <w:t>g, s</w:t>
            </w:r>
            <w:r w:rsidRPr="00C42509">
              <w:rPr>
                <w:rFonts w:ascii="Times New Roman" w:hAnsi="Times New Roman" w:cs="Times New Roman"/>
                <w:sz w:val="24"/>
                <w:szCs w:val="24"/>
              </w:rPr>
              <w:t>istem aliran solar</w:t>
            </w:r>
            <w:r>
              <w:rPr>
                <w:rFonts w:ascii="Times New Roman" w:hAnsi="Times New Roman" w:cs="Times New Roman"/>
                <w:sz w:val="24"/>
                <w:szCs w:val="24"/>
              </w:rPr>
              <w:t>,  s</w:t>
            </w:r>
            <w:r w:rsidRPr="00C42509">
              <w:rPr>
                <w:rFonts w:ascii="Times New Roman" w:hAnsi="Times New Roman" w:cs="Times New Roman"/>
                <w:sz w:val="24"/>
                <w:szCs w:val="24"/>
              </w:rPr>
              <w:t>istem aliran solar tanpa</w:t>
            </w:r>
            <w:r>
              <w:rPr>
                <w:rFonts w:ascii="Times New Roman" w:hAnsi="Times New Roman" w:cs="Times New Roman"/>
                <w:sz w:val="24"/>
                <w:szCs w:val="24"/>
              </w:rPr>
              <w:t xml:space="preserve"> </w:t>
            </w:r>
            <w:r w:rsidRPr="00C42509">
              <w:rPr>
                <w:rFonts w:ascii="Times New Roman" w:hAnsi="Times New Roman" w:cs="Times New Roman"/>
                <w:sz w:val="24"/>
                <w:szCs w:val="24"/>
              </w:rPr>
              <w:t>pompa pengalir</w:t>
            </w:r>
            <w:r>
              <w:rPr>
                <w:rFonts w:ascii="Times New Roman" w:hAnsi="Times New Roman" w:cs="Times New Roman"/>
                <w:sz w:val="24"/>
                <w:szCs w:val="24"/>
              </w:rPr>
              <w:t>, s</w:t>
            </w:r>
            <w:r w:rsidRPr="00C42509">
              <w:rPr>
                <w:rFonts w:ascii="Times New Roman" w:hAnsi="Times New Roman" w:cs="Times New Roman"/>
                <w:sz w:val="24"/>
                <w:szCs w:val="24"/>
              </w:rPr>
              <w:t>istem aliran solar dengan</w:t>
            </w:r>
            <w:r>
              <w:rPr>
                <w:rFonts w:ascii="Times New Roman" w:hAnsi="Times New Roman" w:cs="Times New Roman"/>
                <w:sz w:val="24"/>
                <w:szCs w:val="24"/>
              </w:rPr>
              <w:t xml:space="preserve"> </w:t>
            </w:r>
            <w:r w:rsidRPr="00C42509">
              <w:rPr>
                <w:rFonts w:ascii="Times New Roman" w:hAnsi="Times New Roman" w:cs="Times New Roman"/>
                <w:sz w:val="24"/>
                <w:szCs w:val="24"/>
              </w:rPr>
              <w:t>pompa pengalir</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F24534" w:rsidRDefault="00CF5444" w:rsidP="00003496">
            <w:pPr>
              <w:autoSpaceDE w:val="0"/>
              <w:autoSpaceDN w:val="0"/>
              <w:adjustRightInd w:val="0"/>
              <w:ind w:left="202" w:hanging="202"/>
              <w:jc w:val="both"/>
              <w:rPr>
                <w:rFonts w:ascii="Times New Roman" w:hAnsi="Times New Roman" w:cs="Times New Roman"/>
                <w:sz w:val="24"/>
                <w:szCs w:val="24"/>
              </w:rPr>
            </w:pPr>
            <w:r w:rsidRPr="00F245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4534">
              <w:rPr>
                <w:rFonts w:ascii="Times New Roman" w:hAnsi="Times New Roman" w:cs="Times New Roman"/>
                <w:sz w:val="24"/>
                <w:szCs w:val="24"/>
              </w:rPr>
              <w:t>John B. Heywood, Internal Combustion Engine Fundamentals, McGraw-Hill, 1988</w:t>
            </w:r>
          </w:p>
          <w:p w:rsidR="00CF5444" w:rsidRPr="00F24534" w:rsidRDefault="00CF5444" w:rsidP="00003496">
            <w:pPr>
              <w:autoSpaceDE w:val="0"/>
              <w:autoSpaceDN w:val="0"/>
              <w:adjustRightInd w:val="0"/>
              <w:ind w:left="202" w:hanging="202"/>
              <w:jc w:val="both"/>
              <w:rPr>
                <w:rFonts w:ascii="Times New Roman" w:hAnsi="Times New Roman" w:cs="Times New Roman"/>
                <w:sz w:val="24"/>
                <w:szCs w:val="24"/>
              </w:rPr>
            </w:pPr>
            <w:r w:rsidRPr="00F245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4534">
              <w:rPr>
                <w:rFonts w:ascii="Times New Roman" w:hAnsi="Times New Roman" w:cs="Times New Roman"/>
                <w:sz w:val="24"/>
                <w:szCs w:val="24"/>
              </w:rPr>
              <w:t>Willard W. Pulkrabek, Engineering Fundamentals of The Internal Combustion Engine, Prentice Hall, 1997</w:t>
            </w:r>
          </w:p>
          <w:p w:rsidR="00CF5444" w:rsidRPr="00F24534" w:rsidRDefault="00CF5444" w:rsidP="00003496">
            <w:pPr>
              <w:autoSpaceDE w:val="0"/>
              <w:autoSpaceDN w:val="0"/>
              <w:adjustRightInd w:val="0"/>
              <w:ind w:left="202" w:hanging="202"/>
              <w:jc w:val="both"/>
              <w:rPr>
                <w:rFonts w:ascii="Times New Roman" w:hAnsi="Times New Roman" w:cs="Times New Roman"/>
                <w:sz w:val="24"/>
                <w:szCs w:val="24"/>
              </w:rPr>
            </w:pPr>
            <w:r w:rsidRPr="00F24534">
              <w:rPr>
                <w:rFonts w:ascii="Times New Roman" w:hAnsi="Times New Roman" w:cs="Times New Roman"/>
                <w:sz w:val="24"/>
                <w:szCs w:val="24"/>
              </w:rPr>
              <w:t>- Charles Fayette Taylor, The Internal-Combustion Engine in Theory and Practice, The MIT Press, 1985</w:t>
            </w:r>
          </w:p>
          <w:p w:rsidR="00CF5444" w:rsidRPr="00F24534" w:rsidRDefault="00CF5444" w:rsidP="00003496">
            <w:pPr>
              <w:autoSpaceDE w:val="0"/>
              <w:autoSpaceDN w:val="0"/>
              <w:adjustRightInd w:val="0"/>
              <w:ind w:left="202" w:hanging="202"/>
              <w:jc w:val="both"/>
              <w:rPr>
                <w:rFonts w:ascii="Times New Roman" w:hAnsi="Times New Roman" w:cs="Times New Roman"/>
                <w:sz w:val="24"/>
                <w:szCs w:val="24"/>
              </w:rPr>
            </w:pPr>
            <w:r w:rsidRPr="00F24534">
              <w:rPr>
                <w:rFonts w:ascii="Times New Roman" w:hAnsi="Times New Roman" w:cs="Times New Roman"/>
                <w:sz w:val="24"/>
                <w:szCs w:val="24"/>
              </w:rPr>
              <w:t>-  Richard Stone, Introduction to Internal Combustion Engine, Mc Millan, 1992</w:t>
            </w:r>
          </w:p>
          <w:p w:rsidR="00CF5444" w:rsidRPr="00F24534" w:rsidRDefault="00CF5444" w:rsidP="00003496">
            <w:pPr>
              <w:autoSpaceDE w:val="0"/>
              <w:autoSpaceDN w:val="0"/>
              <w:adjustRightInd w:val="0"/>
              <w:ind w:left="202" w:hanging="202"/>
              <w:jc w:val="both"/>
              <w:rPr>
                <w:rFonts w:ascii="Times New Roman" w:hAnsi="Times New Roman" w:cs="Times New Roman"/>
                <w:sz w:val="24"/>
                <w:szCs w:val="24"/>
              </w:rPr>
            </w:pPr>
            <w:r w:rsidRPr="00F24534">
              <w:rPr>
                <w:rFonts w:ascii="Times New Roman" w:hAnsi="Times New Roman" w:cs="Times New Roman"/>
                <w:sz w:val="24"/>
                <w:szCs w:val="24"/>
              </w:rPr>
              <w:t>- Richard Stone and Jeffrey K. Ball, Automotive Engineering Fundamentals, SAE International, 2004</w:t>
            </w:r>
          </w:p>
          <w:p w:rsidR="00CF5444" w:rsidRPr="00F24534" w:rsidRDefault="00CF5444" w:rsidP="00003496">
            <w:pPr>
              <w:autoSpaceDE w:val="0"/>
              <w:autoSpaceDN w:val="0"/>
              <w:adjustRightInd w:val="0"/>
              <w:ind w:left="202" w:hanging="202"/>
              <w:jc w:val="both"/>
              <w:rPr>
                <w:rFonts w:ascii="Times New Roman" w:hAnsi="Times New Roman" w:cs="Times New Roman"/>
                <w:sz w:val="24"/>
                <w:szCs w:val="24"/>
              </w:rPr>
            </w:pPr>
            <w:r w:rsidRPr="00F245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4534">
              <w:rPr>
                <w:rFonts w:ascii="Times New Roman" w:hAnsi="Times New Roman" w:cs="Times New Roman"/>
                <w:sz w:val="24"/>
                <w:szCs w:val="24"/>
              </w:rPr>
              <w:t>Kazimierz Lejda and Paweł Woś, Internal Combustion Engines, In Tech, 2012</w:t>
            </w:r>
          </w:p>
        </w:tc>
      </w:tr>
    </w:tbl>
    <w:p w:rsidR="00CF5444" w:rsidRDefault="00CF5444" w:rsidP="00CF5444">
      <w:pPr>
        <w:spacing w:after="0" w:line="240" w:lineRule="auto"/>
      </w:pPr>
    </w:p>
    <w:p w:rsidR="00CF5444" w:rsidRPr="007E559D"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w:t>
            </w:r>
          </w:p>
        </w:tc>
      </w:tr>
      <w:tr w:rsidR="00CF5444" w:rsidRPr="00D560FD" w:rsidTr="00003496">
        <w:trPr>
          <w:trHeight w:val="282"/>
        </w:trPr>
        <w:tc>
          <w:tcPr>
            <w:tcW w:w="2350"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Mata Kuliah</w:t>
            </w:r>
          </w:p>
        </w:tc>
        <w:tc>
          <w:tcPr>
            <w:tcW w:w="283"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bCs/>
                <w:sz w:val="24"/>
                <w:szCs w:val="24"/>
              </w:rPr>
              <w:t>:</w:t>
            </w:r>
          </w:p>
        </w:tc>
        <w:tc>
          <w:tcPr>
            <w:tcW w:w="6831" w:type="dxa"/>
          </w:tcPr>
          <w:p w:rsidR="00CF5444" w:rsidRPr="007E559D" w:rsidRDefault="00CF5444" w:rsidP="00003496">
            <w:pPr>
              <w:jc w:val="both"/>
              <w:rPr>
                <w:rFonts w:ascii="Times New Roman" w:hAnsi="Times New Roman" w:cs="Times New Roman"/>
                <w:b/>
                <w:bCs/>
                <w:sz w:val="24"/>
                <w:szCs w:val="24"/>
              </w:rPr>
            </w:pPr>
            <w:r w:rsidRPr="007E559D">
              <w:rPr>
                <w:rFonts w:ascii="Times New Roman" w:hAnsi="Times New Roman" w:cs="Times New Roman"/>
                <w:b/>
                <w:sz w:val="24"/>
                <w:szCs w:val="24"/>
              </w:rPr>
              <w:t>Praktikum Motor Bakar</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83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C42509"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Mempraktekkan pembongkaran, pengecekan, penyetingan dan pemasangan kembali komponen-komponen motor bakar mobil baik di engine stand maupun di mobil.</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BC68D7" w:rsidRDefault="00CF5444" w:rsidP="00003496">
            <w:pPr>
              <w:autoSpaceDE w:val="0"/>
              <w:autoSpaceDN w:val="0"/>
              <w:adjustRightInd w:val="0"/>
              <w:jc w:val="both"/>
              <w:rPr>
                <w:rFonts w:ascii="Times New Roman" w:hAnsi="Times New Roman" w:cs="Times New Roman"/>
                <w:sz w:val="24"/>
                <w:szCs w:val="24"/>
              </w:rPr>
            </w:pPr>
            <w:r w:rsidRPr="00C42509">
              <w:rPr>
                <w:rFonts w:ascii="Times New Roman" w:hAnsi="Times New Roman" w:cs="Times New Roman"/>
                <w:sz w:val="24"/>
                <w:szCs w:val="24"/>
              </w:rPr>
              <w:t>Melepaskan tutup</w:t>
            </w:r>
            <w:r>
              <w:rPr>
                <w:rFonts w:ascii="Times New Roman" w:hAnsi="Times New Roman" w:cs="Times New Roman"/>
                <w:sz w:val="24"/>
                <w:szCs w:val="24"/>
              </w:rPr>
              <w:t xml:space="preserve"> k</w:t>
            </w:r>
            <w:r w:rsidRPr="00C42509">
              <w:rPr>
                <w:rFonts w:ascii="Times New Roman" w:hAnsi="Times New Roman" w:cs="Times New Roman"/>
                <w:sz w:val="24"/>
                <w:szCs w:val="24"/>
              </w:rPr>
              <w:t>arburator</w:t>
            </w:r>
            <w:r>
              <w:rPr>
                <w:rFonts w:ascii="Times New Roman" w:hAnsi="Times New Roman" w:cs="Times New Roman"/>
                <w:sz w:val="24"/>
                <w:szCs w:val="24"/>
              </w:rPr>
              <w:t>,  m</w:t>
            </w:r>
            <w:r w:rsidRPr="00C42509">
              <w:rPr>
                <w:rFonts w:ascii="Times New Roman" w:hAnsi="Times New Roman" w:cs="Times New Roman"/>
                <w:sz w:val="24"/>
                <w:szCs w:val="24"/>
              </w:rPr>
              <w:t>elepas bagan-bagian pada</w:t>
            </w:r>
            <w:r>
              <w:rPr>
                <w:rFonts w:ascii="Times New Roman" w:hAnsi="Times New Roman" w:cs="Times New Roman"/>
                <w:sz w:val="24"/>
                <w:szCs w:val="24"/>
              </w:rPr>
              <w:t xml:space="preserve"> </w:t>
            </w:r>
            <w:r w:rsidRPr="00C42509">
              <w:rPr>
                <w:rFonts w:ascii="Times New Roman" w:hAnsi="Times New Roman" w:cs="Times New Roman"/>
                <w:sz w:val="24"/>
                <w:szCs w:val="24"/>
              </w:rPr>
              <w:t>rumah karburator</w:t>
            </w:r>
            <w:r>
              <w:rPr>
                <w:rFonts w:ascii="Times New Roman" w:hAnsi="Times New Roman" w:cs="Times New Roman"/>
                <w:sz w:val="24"/>
                <w:szCs w:val="24"/>
              </w:rPr>
              <w:t>, m</w:t>
            </w:r>
            <w:r w:rsidRPr="00C42509">
              <w:rPr>
                <w:rFonts w:ascii="Times New Roman" w:hAnsi="Times New Roman" w:cs="Times New Roman"/>
                <w:sz w:val="24"/>
                <w:szCs w:val="24"/>
              </w:rPr>
              <w:t>embersihkan karbura</w:t>
            </w:r>
            <w:r>
              <w:rPr>
                <w:rFonts w:ascii="Times New Roman" w:hAnsi="Times New Roman" w:cs="Times New Roman"/>
                <w:sz w:val="24"/>
                <w:szCs w:val="24"/>
              </w:rPr>
              <w:t>tor, p</w:t>
            </w:r>
            <w:r w:rsidRPr="00C42509">
              <w:rPr>
                <w:rFonts w:ascii="Times New Roman" w:hAnsi="Times New Roman" w:cs="Times New Roman"/>
                <w:sz w:val="24"/>
                <w:szCs w:val="24"/>
              </w:rPr>
              <w:t>engikatan karburator,</w:t>
            </w:r>
            <w:r>
              <w:rPr>
                <w:rFonts w:ascii="Times New Roman" w:hAnsi="Times New Roman" w:cs="Times New Roman"/>
                <w:sz w:val="24"/>
                <w:szCs w:val="24"/>
              </w:rPr>
              <w:t xml:space="preserve"> mekanisme penggerak katup </w:t>
            </w:r>
            <w:r w:rsidRPr="00C42509">
              <w:rPr>
                <w:rFonts w:ascii="Times New Roman" w:hAnsi="Times New Roman" w:cs="Times New Roman"/>
                <w:sz w:val="24"/>
                <w:szCs w:val="24"/>
              </w:rPr>
              <w:t>gas, keausan poros katup</w:t>
            </w:r>
            <w:r>
              <w:rPr>
                <w:rFonts w:ascii="Times New Roman" w:hAnsi="Times New Roman" w:cs="Times New Roman"/>
                <w:sz w:val="24"/>
                <w:szCs w:val="24"/>
              </w:rPr>
              <w:t xml:space="preserve"> </w:t>
            </w:r>
            <w:r w:rsidRPr="00C42509">
              <w:rPr>
                <w:rFonts w:ascii="Times New Roman" w:hAnsi="Times New Roman" w:cs="Times New Roman"/>
                <w:sz w:val="24"/>
                <w:szCs w:val="24"/>
              </w:rPr>
              <w:t xml:space="preserve">gas, fungsi </w:t>
            </w:r>
            <w:r>
              <w:rPr>
                <w:rFonts w:ascii="Times New Roman" w:hAnsi="Times New Roman" w:cs="Times New Roman"/>
                <w:sz w:val="24"/>
                <w:szCs w:val="24"/>
              </w:rPr>
              <w:t xml:space="preserve">system </w:t>
            </w:r>
            <w:r w:rsidRPr="00C42509">
              <w:rPr>
                <w:rFonts w:ascii="Times New Roman" w:hAnsi="Times New Roman" w:cs="Times New Roman"/>
                <w:sz w:val="24"/>
                <w:szCs w:val="24"/>
              </w:rPr>
              <w:t>percepatan</w:t>
            </w:r>
            <w:r>
              <w:rPr>
                <w:rFonts w:ascii="Times New Roman" w:hAnsi="Times New Roman" w:cs="Times New Roman"/>
                <w:sz w:val="24"/>
                <w:szCs w:val="24"/>
              </w:rPr>
              <w:t>,</w:t>
            </w:r>
            <w:r w:rsidRPr="00C42509">
              <w:rPr>
                <w:rFonts w:ascii="Times New Roman" w:hAnsi="Times New Roman" w:cs="Times New Roman"/>
                <w:sz w:val="24"/>
                <w:szCs w:val="24"/>
              </w:rPr>
              <w:t xml:space="preserve"> kabel gas, kabel cuk dan</w:t>
            </w:r>
            <w:r>
              <w:rPr>
                <w:rFonts w:ascii="Times New Roman" w:hAnsi="Times New Roman" w:cs="Times New Roman"/>
                <w:sz w:val="24"/>
                <w:szCs w:val="24"/>
              </w:rPr>
              <w:t xml:space="preserve"> </w:t>
            </w:r>
            <w:r w:rsidRPr="00C42509">
              <w:rPr>
                <w:rFonts w:ascii="Times New Roman" w:hAnsi="Times New Roman" w:cs="Times New Roman"/>
                <w:sz w:val="24"/>
                <w:szCs w:val="24"/>
              </w:rPr>
              <w:t>putaran start dingin</w:t>
            </w:r>
            <w:r>
              <w:rPr>
                <w:rFonts w:ascii="Times New Roman" w:hAnsi="Times New Roman" w:cs="Times New Roman"/>
                <w:sz w:val="24"/>
                <w:szCs w:val="24"/>
              </w:rPr>
              <w:t>, j</w:t>
            </w:r>
            <w:r w:rsidRPr="00C42509">
              <w:rPr>
                <w:rFonts w:ascii="Times New Roman" w:hAnsi="Times New Roman" w:cs="Times New Roman"/>
                <w:sz w:val="24"/>
                <w:szCs w:val="24"/>
              </w:rPr>
              <w:t>arum pelampung</w:t>
            </w:r>
            <w:r>
              <w:rPr>
                <w:rFonts w:ascii="Times New Roman" w:hAnsi="Times New Roman" w:cs="Times New Roman"/>
                <w:sz w:val="24"/>
                <w:szCs w:val="24"/>
              </w:rPr>
              <w:t xml:space="preserve">, penyetelan </w:t>
            </w:r>
            <w:r w:rsidRPr="00C42509">
              <w:rPr>
                <w:rFonts w:ascii="Times New Roman" w:hAnsi="Times New Roman" w:cs="Times New Roman"/>
                <w:sz w:val="24"/>
                <w:szCs w:val="24"/>
              </w:rPr>
              <w:t>posisi</w:t>
            </w:r>
            <w:r>
              <w:rPr>
                <w:rFonts w:ascii="Times New Roman" w:hAnsi="Times New Roman" w:cs="Times New Roman"/>
                <w:sz w:val="24"/>
                <w:szCs w:val="24"/>
              </w:rPr>
              <w:t xml:space="preserve"> </w:t>
            </w:r>
            <w:r w:rsidRPr="00C42509">
              <w:rPr>
                <w:rFonts w:ascii="Times New Roman" w:hAnsi="Times New Roman" w:cs="Times New Roman"/>
                <w:sz w:val="24"/>
                <w:szCs w:val="24"/>
              </w:rPr>
              <w:t>pelampung</w:t>
            </w:r>
            <w:r>
              <w:rPr>
                <w:rFonts w:ascii="Times New Roman" w:hAnsi="Times New Roman" w:cs="Times New Roman"/>
                <w:sz w:val="24"/>
                <w:szCs w:val="24"/>
              </w:rPr>
              <w:t>, s</w:t>
            </w:r>
            <w:r w:rsidRPr="00BC68D7">
              <w:rPr>
                <w:rFonts w:ascii="Times New Roman" w:hAnsi="Times New Roman" w:cs="Times New Roman"/>
                <w:sz w:val="24"/>
                <w:szCs w:val="24"/>
              </w:rPr>
              <w:t>istem pengapian</w:t>
            </w:r>
          </w:p>
          <w:p w:rsidR="00CF5444" w:rsidRPr="00BC68D7" w:rsidRDefault="00CF5444" w:rsidP="00003496">
            <w:pPr>
              <w:autoSpaceDE w:val="0"/>
              <w:autoSpaceDN w:val="0"/>
              <w:adjustRightInd w:val="0"/>
              <w:jc w:val="both"/>
              <w:rPr>
                <w:rFonts w:ascii="Times New Roman" w:hAnsi="Times New Roman" w:cs="Times New Roman"/>
                <w:sz w:val="24"/>
                <w:szCs w:val="24"/>
              </w:rPr>
            </w:pPr>
            <w:r w:rsidRPr="00BC68D7">
              <w:rPr>
                <w:rFonts w:ascii="Times New Roman" w:hAnsi="Times New Roman" w:cs="Times New Roman"/>
                <w:sz w:val="24"/>
                <w:szCs w:val="24"/>
              </w:rPr>
              <w:lastRenderedPageBreak/>
              <w:t xml:space="preserve">konvensional, </w:t>
            </w:r>
            <w:r>
              <w:rPr>
                <w:rFonts w:ascii="Times New Roman" w:hAnsi="Times New Roman" w:cs="Times New Roman"/>
                <w:sz w:val="24"/>
                <w:szCs w:val="24"/>
              </w:rPr>
              <w:t>p</w:t>
            </w:r>
            <w:r w:rsidRPr="00BC68D7">
              <w:rPr>
                <w:rFonts w:ascii="Times New Roman" w:hAnsi="Times New Roman" w:cs="Times New Roman"/>
                <w:sz w:val="24"/>
                <w:szCs w:val="24"/>
              </w:rPr>
              <w:t>enyetelan celah katup motor sebaris 4/6 silinder</w:t>
            </w:r>
            <w:r>
              <w:rPr>
                <w:rFonts w:ascii="Times New Roman" w:hAnsi="Times New Roman" w:cs="Times New Roman"/>
                <w:sz w:val="24"/>
                <w:szCs w:val="24"/>
              </w:rPr>
              <w:t xml:space="preserve">, Pembongkaran pemeliharaan, penyetelan </w:t>
            </w:r>
            <w:r w:rsidRPr="00BC68D7">
              <w:rPr>
                <w:rFonts w:ascii="Times New Roman" w:hAnsi="Times New Roman" w:cs="Times New Roman"/>
                <w:sz w:val="24"/>
                <w:szCs w:val="24"/>
              </w:rPr>
              <w:t>dan pemasangan katup</w:t>
            </w:r>
          </w:p>
          <w:p w:rsidR="00CF5444" w:rsidRPr="00BC68D7" w:rsidRDefault="00CF5444" w:rsidP="00003496">
            <w:pPr>
              <w:autoSpaceDE w:val="0"/>
              <w:autoSpaceDN w:val="0"/>
              <w:adjustRightInd w:val="0"/>
              <w:rPr>
                <w:rFonts w:ascii="Times New Roman" w:hAnsi="Times New Roman" w:cs="Times New Roman"/>
                <w:sz w:val="24"/>
                <w:szCs w:val="24"/>
              </w:rPr>
            </w:pPr>
            <w:r w:rsidRPr="00BC68D7">
              <w:rPr>
                <w:rFonts w:ascii="Times New Roman" w:hAnsi="Times New Roman" w:cs="Times New Roman"/>
                <w:sz w:val="24"/>
                <w:szCs w:val="24"/>
              </w:rPr>
              <w:t>silinder head</w:t>
            </w:r>
            <w:r>
              <w:rPr>
                <w:rFonts w:ascii="Times New Roman" w:hAnsi="Times New Roman" w:cs="Times New Roman"/>
                <w:sz w:val="24"/>
                <w:szCs w:val="24"/>
              </w:rPr>
              <w:t>,</w:t>
            </w:r>
            <w:r>
              <w:rPr>
                <w:rFonts w:ascii="Times New Roman" w:hAnsi="Times New Roman" w:cs="Times New Roman"/>
                <w:sz w:val="20"/>
                <w:szCs w:val="20"/>
              </w:rPr>
              <w:t xml:space="preserve"> </w:t>
            </w:r>
            <w:r>
              <w:rPr>
                <w:rFonts w:ascii="Times New Roman" w:hAnsi="Times New Roman" w:cs="Times New Roman"/>
                <w:sz w:val="24"/>
                <w:szCs w:val="24"/>
              </w:rPr>
              <w:t xml:space="preserve">Pengukuran pada piston, connecting rod, cylinder </w:t>
            </w:r>
            <w:r w:rsidRPr="00BC68D7">
              <w:rPr>
                <w:rFonts w:ascii="Times New Roman" w:hAnsi="Times New Roman" w:cs="Times New Roman"/>
                <w:sz w:val="24"/>
                <w:szCs w:val="24"/>
              </w:rPr>
              <w:t>bore dan crank shaft</w:t>
            </w:r>
            <w:r>
              <w:rPr>
                <w:rFonts w:ascii="Times New Roman" w:hAnsi="Times New Roman" w:cs="Times New Roman"/>
                <w:sz w:val="24"/>
                <w:szCs w:val="24"/>
              </w:rPr>
              <w:t xml:space="preserve"> overhaoul mesin d</w:t>
            </w:r>
            <w:r w:rsidRPr="00BC68D7">
              <w:rPr>
                <w:rFonts w:ascii="Times New Roman" w:hAnsi="Times New Roman" w:cs="Times New Roman"/>
                <w:sz w:val="24"/>
                <w:szCs w:val="24"/>
              </w:rPr>
              <w:t>iesel dan</w:t>
            </w:r>
            <w:r>
              <w:rPr>
                <w:rFonts w:ascii="Times New Roman" w:hAnsi="Times New Roman" w:cs="Times New Roman"/>
                <w:sz w:val="24"/>
                <w:szCs w:val="24"/>
              </w:rPr>
              <w:t xml:space="preserve"> </w:t>
            </w:r>
            <w:r w:rsidRPr="00BC68D7">
              <w:rPr>
                <w:rFonts w:ascii="Times New Roman" w:hAnsi="Times New Roman" w:cs="Times New Roman"/>
                <w:sz w:val="24"/>
                <w:szCs w:val="24"/>
              </w:rPr>
              <w:t>Otto</w:t>
            </w:r>
            <w:r>
              <w:rPr>
                <w:rFonts w:ascii="Times New Roman" w:hAnsi="Times New Roman" w:cs="Times New Roman"/>
                <w:sz w:val="24"/>
                <w:szCs w:val="24"/>
              </w:rPr>
              <w:t>.</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lastRenderedPageBreak/>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C42509" w:rsidRDefault="00CF5444" w:rsidP="00CF5444">
            <w:pPr>
              <w:pStyle w:val="ListParagraph"/>
              <w:numPr>
                <w:ilvl w:val="0"/>
                <w:numId w:val="40"/>
              </w:numPr>
              <w:autoSpaceDE w:val="0"/>
              <w:autoSpaceDN w:val="0"/>
              <w:adjustRightInd w:val="0"/>
              <w:ind w:left="202" w:hanging="283"/>
              <w:rPr>
                <w:rFonts w:ascii="Times New Roman" w:hAnsi="Times New Roman" w:cs="Times New Roman"/>
                <w:sz w:val="24"/>
                <w:szCs w:val="24"/>
              </w:rPr>
            </w:pPr>
            <w:r w:rsidRPr="00C42509">
              <w:rPr>
                <w:rFonts w:ascii="Times New Roman" w:hAnsi="Times New Roman" w:cs="Times New Roman"/>
                <w:sz w:val="24"/>
                <w:szCs w:val="24"/>
              </w:rPr>
              <w:t>Modul Praktikum Motor Bakar Program D3 Teknik Mesin Otomotif 2015</w:t>
            </w:r>
          </w:p>
          <w:p w:rsidR="00CF5444" w:rsidRPr="00C42509" w:rsidRDefault="00CF5444" w:rsidP="00CF5444">
            <w:pPr>
              <w:pStyle w:val="ListParagraph"/>
              <w:numPr>
                <w:ilvl w:val="0"/>
                <w:numId w:val="40"/>
              </w:numPr>
              <w:ind w:left="202" w:hanging="283"/>
              <w:jc w:val="both"/>
              <w:rPr>
                <w:rFonts w:ascii="Times New Roman" w:hAnsi="Times New Roman" w:cs="Times New Roman"/>
                <w:bCs/>
                <w:sz w:val="24"/>
                <w:szCs w:val="24"/>
              </w:rPr>
            </w:pPr>
            <w:r w:rsidRPr="00C42509">
              <w:rPr>
                <w:rFonts w:ascii="Times New Roman" w:hAnsi="Times New Roman" w:cs="Times New Roman"/>
                <w:sz w:val="24"/>
                <w:szCs w:val="24"/>
              </w:rPr>
              <w:t>Modul pelatihan Otomotif VEDC Malang</w:t>
            </w:r>
          </w:p>
        </w:tc>
      </w:tr>
    </w:tbl>
    <w:p w:rsidR="00CF5444" w:rsidRDefault="00CF5444" w:rsidP="00CF5444">
      <w:pPr>
        <w:spacing w:after="0" w:line="240" w:lineRule="auto"/>
      </w:pPr>
    </w:p>
    <w:p w:rsidR="00CF5444" w:rsidRDefault="00CF5444" w:rsidP="00CF5444">
      <w:pPr>
        <w:spacing w:after="0" w:line="240" w:lineRule="auto"/>
        <w:jc w:val="both"/>
        <w:rPr>
          <w:rFonts w:ascii="Arial" w:hAnsi="Arial"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w:t>
            </w:r>
          </w:p>
        </w:tc>
      </w:tr>
      <w:tr w:rsidR="00CF5444" w:rsidRPr="00D560FD" w:rsidTr="00003496">
        <w:trPr>
          <w:trHeight w:val="282"/>
        </w:trPr>
        <w:tc>
          <w:tcPr>
            <w:tcW w:w="2350"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Mata Kuliah</w:t>
            </w:r>
          </w:p>
        </w:tc>
        <w:tc>
          <w:tcPr>
            <w:tcW w:w="283"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w:t>
            </w:r>
          </w:p>
        </w:tc>
        <w:tc>
          <w:tcPr>
            <w:tcW w:w="6831"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Pendidikan Kewarganegaraan</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2</w:t>
            </w:r>
            <w:r w:rsidRPr="00D560FD">
              <w:rPr>
                <w:rFonts w:ascii="Times New Roman" w:hAnsi="Times New Roman" w:cs="Times New Roman"/>
                <w:bCs/>
                <w:sz w:val="24"/>
                <w:szCs w:val="24"/>
              </w:rPr>
              <w:t xml:space="preserve"> 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Agar mahasiswa memiliki pengetahuan tentang isi dan kedudukan pancasila, ketrampilan kritis dan partisipatif dalam mempertahankan pancasila dan sikap yang mencerminkan nilai nilai pancasila. Standar Kompetensi ini selanjutnya dapat dijabarkan lagi dalam kompetensi dasar dan indicator dalam setiap Rencana Pembelajaran yang disusun.</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jc w:val="both"/>
              <w:rPr>
                <w:rFonts w:ascii="Arial" w:hAnsi="Arial" w:cs="Arial"/>
                <w:sz w:val="20"/>
                <w:szCs w:val="20"/>
              </w:rPr>
            </w:pPr>
            <w:r>
              <w:rPr>
                <w:rFonts w:ascii="Times New Roman" w:hAnsi="Times New Roman" w:cs="Times New Roman"/>
                <w:sz w:val="24"/>
                <w:szCs w:val="24"/>
              </w:rPr>
              <w:t>Pancasila sebagai pendidikan kepribadian, pancasila sebagai dasar filsafat Negara, pancasila sebagai ideology nasional, dan pancasila sebagai sumber hukum.</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Winarno. 2012. </w:t>
            </w:r>
            <w:r>
              <w:rPr>
                <w:rFonts w:ascii="Times New Roman" w:hAnsi="Times New Roman" w:cs="Times New Roman"/>
                <w:i/>
                <w:iCs/>
                <w:sz w:val="24"/>
                <w:szCs w:val="24"/>
              </w:rPr>
              <w:t>Pendidikan</w:t>
            </w:r>
            <w:r>
              <w:rPr>
                <w:rFonts w:ascii="Times New Roman" w:hAnsi="Times New Roman" w:cs="Times New Roman"/>
                <w:sz w:val="24"/>
                <w:szCs w:val="24"/>
              </w:rPr>
              <w:t xml:space="preserve"> </w:t>
            </w:r>
            <w:r>
              <w:rPr>
                <w:rFonts w:ascii="Times New Roman" w:hAnsi="Times New Roman" w:cs="Times New Roman"/>
                <w:i/>
                <w:iCs/>
                <w:sz w:val="24"/>
                <w:szCs w:val="24"/>
              </w:rPr>
              <w:t>Kewarganegaraan di</w:t>
            </w:r>
            <w:r>
              <w:rPr>
                <w:rFonts w:ascii="Times New Roman" w:hAnsi="Times New Roman" w:cs="Times New Roman"/>
                <w:sz w:val="24"/>
                <w:szCs w:val="24"/>
              </w:rPr>
              <w:t xml:space="preserve"> </w:t>
            </w:r>
            <w:r>
              <w:rPr>
                <w:rFonts w:ascii="Times New Roman" w:hAnsi="Times New Roman" w:cs="Times New Roman"/>
                <w:i/>
                <w:iCs/>
                <w:sz w:val="24"/>
                <w:szCs w:val="24"/>
              </w:rPr>
              <w:t>Perguruan Tinggi</w:t>
            </w:r>
            <w:r>
              <w:rPr>
                <w:rFonts w:ascii="Times New Roman" w:hAnsi="Times New Roman" w:cs="Times New Roman"/>
                <w:sz w:val="24"/>
                <w:szCs w:val="24"/>
              </w:rPr>
              <w:t>. Surakarta: Yuma Pustaka</w:t>
            </w:r>
          </w:p>
        </w:tc>
      </w:tr>
    </w:tbl>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w:t>
            </w:r>
          </w:p>
        </w:tc>
      </w:tr>
      <w:tr w:rsidR="00CF5444" w:rsidRPr="00D560FD" w:rsidTr="00003496">
        <w:trPr>
          <w:trHeight w:val="282"/>
        </w:trPr>
        <w:tc>
          <w:tcPr>
            <w:tcW w:w="2348"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Mata Kuliah</w:t>
            </w:r>
          </w:p>
        </w:tc>
        <w:tc>
          <w:tcPr>
            <w:tcW w:w="296"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w:t>
            </w:r>
          </w:p>
        </w:tc>
        <w:tc>
          <w:tcPr>
            <w:tcW w:w="6820" w:type="dxa"/>
          </w:tcPr>
          <w:p w:rsidR="00CF5444" w:rsidRPr="00FE3BD1" w:rsidRDefault="00CF5444" w:rsidP="00003496">
            <w:pPr>
              <w:jc w:val="both"/>
              <w:rPr>
                <w:rFonts w:ascii="Times New Roman" w:hAnsi="Times New Roman" w:cs="Times New Roman"/>
                <w:b/>
                <w:sz w:val="24"/>
                <w:szCs w:val="24"/>
              </w:rPr>
            </w:pPr>
            <w:r w:rsidRPr="00FE3BD1">
              <w:rPr>
                <w:rFonts w:ascii="Times New Roman" w:hAnsi="Times New Roman" w:cs="Times New Roman"/>
                <w:b/>
                <w:sz w:val="24"/>
                <w:szCs w:val="24"/>
              </w:rPr>
              <w:t>Pompa Kompressor</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D560FD">
              <w:rPr>
                <w:rFonts w:ascii="Times New Roman" w:hAnsi="Times New Roman" w:cs="Times New Roman"/>
                <w:bCs/>
                <w:sz w:val="24"/>
                <w:szCs w:val="24"/>
              </w:rPr>
              <w:t>SKS</w:t>
            </w:r>
          </w:p>
        </w:tc>
      </w:tr>
      <w:tr w:rsidR="00CF5444" w:rsidRPr="00D560FD" w:rsidTr="00003496">
        <w:trPr>
          <w:trHeight w:val="570"/>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sidRPr="00EF7C60">
              <w:rPr>
                <w:rFonts w:ascii="Times New Roman" w:hAnsi="Times New Roman" w:cs="Times New Roman"/>
                <w:sz w:val="24"/>
                <w:szCs w:val="24"/>
              </w:rPr>
              <w:t>Mampu melakukan perhitungan dasar unjuk kerja pompa kompresor dan apliaksi pompa kompressor</w:t>
            </w:r>
          </w:p>
        </w:tc>
      </w:tr>
      <w:tr w:rsidR="00CF5444" w:rsidRPr="00D560FD" w:rsidTr="00003496">
        <w:trPr>
          <w:trHeight w:val="70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F55E66" w:rsidRDefault="00CF5444" w:rsidP="00003496">
            <w:pPr>
              <w:autoSpaceDE w:val="0"/>
              <w:autoSpaceDN w:val="0"/>
              <w:adjustRightInd w:val="0"/>
              <w:jc w:val="both"/>
              <w:rPr>
                <w:rFonts w:ascii="Times New Roman" w:hAnsi="Times New Roman" w:cs="Times New Roman"/>
                <w:sz w:val="24"/>
                <w:szCs w:val="24"/>
              </w:rPr>
            </w:pPr>
            <w:r w:rsidRPr="00EF7C60">
              <w:rPr>
                <w:rFonts w:ascii="Times New Roman" w:hAnsi="Times New Roman" w:cs="Times New Roman"/>
                <w:sz w:val="24"/>
                <w:szCs w:val="24"/>
              </w:rPr>
              <w:t>Prinsip-prinsip dasar mekanika</w:t>
            </w:r>
            <w:r>
              <w:rPr>
                <w:rFonts w:ascii="Times New Roman" w:hAnsi="Times New Roman" w:cs="Times New Roman"/>
                <w:sz w:val="24"/>
                <w:szCs w:val="24"/>
              </w:rPr>
              <w:t xml:space="preserve"> f</w:t>
            </w:r>
            <w:r w:rsidRPr="00EF7C60">
              <w:rPr>
                <w:rFonts w:ascii="Times New Roman" w:hAnsi="Times New Roman" w:cs="Times New Roman"/>
                <w:sz w:val="24"/>
                <w:szCs w:val="24"/>
              </w:rPr>
              <w:t xml:space="preserve">luida, </w:t>
            </w:r>
            <w:r>
              <w:rPr>
                <w:rFonts w:ascii="Times New Roman" w:hAnsi="Times New Roman" w:cs="Times New Roman"/>
                <w:sz w:val="24"/>
                <w:szCs w:val="24"/>
              </w:rPr>
              <w:t>m</w:t>
            </w:r>
            <w:r w:rsidRPr="00EF7C60">
              <w:rPr>
                <w:rFonts w:ascii="Times New Roman" w:hAnsi="Times New Roman" w:cs="Times New Roman"/>
                <w:sz w:val="24"/>
                <w:szCs w:val="24"/>
              </w:rPr>
              <w:t>ekanisme pemberian energi pada</w:t>
            </w:r>
            <w:r>
              <w:rPr>
                <w:rFonts w:ascii="Times New Roman" w:hAnsi="Times New Roman" w:cs="Times New Roman"/>
                <w:sz w:val="24"/>
                <w:szCs w:val="24"/>
              </w:rPr>
              <w:t xml:space="preserve"> </w:t>
            </w:r>
            <w:r w:rsidRPr="00EF7C60">
              <w:rPr>
                <w:rFonts w:ascii="Times New Roman" w:hAnsi="Times New Roman" w:cs="Times New Roman"/>
                <w:sz w:val="24"/>
                <w:szCs w:val="24"/>
              </w:rPr>
              <w:t xml:space="preserve">pompa dan </w:t>
            </w:r>
            <w:r>
              <w:rPr>
                <w:rFonts w:ascii="Times New Roman" w:hAnsi="Times New Roman" w:cs="Times New Roman"/>
                <w:sz w:val="24"/>
                <w:szCs w:val="24"/>
              </w:rPr>
              <w:t>k</w:t>
            </w:r>
            <w:r w:rsidRPr="00EF7C60">
              <w:rPr>
                <w:rFonts w:ascii="Times New Roman" w:hAnsi="Times New Roman" w:cs="Times New Roman"/>
                <w:sz w:val="24"/>
                <w:szCs w:val="24"/>
              </w:rPr>
              <w:t xml:space="preserve">ompressor, </w:t>
            </w:r>
            <w:r>
              <w:rPr>
                <w:rFonts w:ascii="Times New Roman" w:hAnsi="Times New Roman" w:cs="Times New Roman"/>
                <w:sz w:val="24"/>
                <w:szCs w:val="24"/>
              </w:rPr>
              <w:t>pembagian p</w:t>
            </w:r>
            <w:r w:rsidRPr="00EF7C60">
              <w:rPr>
                <w:rFonts w:ascii="Times New Roman" w:hAnsi="Times New Roman" w:cs="Times New Roman"/>
                <w:sz w:val="24"/>
                <w:szCs w:val="24"/>
              </w:rPr>
              <w:t xml:space="preserve">ompa, </w:t>
            </w:r>
            <w:r>
              <w:rPr>
                <w:rFonts w:ascii="Times New Roman" w:hAnsi="Times New Roman" w:cs="Times New Roman"/>
                <w:sz w:val="24"/>
                <w:szCs w:val="24"/>
              </w:rPr>
              <w:t>perhitungan dasar p</w:t>
            </w:r>
            <w:r w:rsidRPr="00EF7C60">
              <w:rPr>
                <w:rFonts w:ascii="Times New Roman" w:hAnsi="Times New Roman" w:cs="Times New Roman"/>
                <w:sz w:val="24"/>
                <w:szCs w:val="24"/>
              </w:rPr>
              <w:t>ompa</w:t>
            </w:r>
            <w:r>
              <w:rPr>
                <w:rFonts w:ascii="Times New Roman" w:hAnsi="Times New Roman" w:cs="Times New Roman"/>
                <w:sz w:val="24"/>
                <w:szCs w:val="24"/>
              </w:rPr>
              <w:t xml:space="preserve"> s</w:t>
            </w:r>
            <w:r w:rsidRPr="00EF7C60">
              <w:rPr>
                <w:rFonts w:ascii="Times New Roman" w:hAnsi="Times New Roman" w:cs="Times New Roman"/>
                <w:sz w:val="24"/>
                <w:szCs w:val="24"/>
              </w:rPr>
              <w:t xml:space="preserve">entrifugal, </w:t>
            </w:r>
            <w:r>
              <w:rPr>
                <w:rFonts w:ascii="Times New Roman" w:hAnsi="Times New Roman" w:cs="Times New Roman"/>
                <w:sz w:val="24"/>
                <w:szCs w:val="24"/>
              </w:rPr>
              <w:t>perhitungan dasar pompa t</w:t>
            </w:r>
            <w:r w:rsidRPr="00EF7C60">
              <w:rPr>
                <w:rFonts w:ascii="Times New Roman" w:hAnsi="Times New Roman" w:cs="Times New Roman"/>
                <w:sz w:val="24"/>
                <w:szCs w:val="24"/>
              </w:rPr>
              <w:t>orak</w:t>
            </w:r>
            <w:r>
              <w:rPr>
                <w:rFonts w:ascii="Times New Roman" w:hAnsi="Times New Roman" w:cs="Times New Roman"/>
                <w:sz w:val="24"/>
                <w:szCs w:val="24"/>
              </w:rPr>
              <w:t>, pembagian dan perhitungan d</w:t>
            </w:r>
            <w:r w:rsidRPr="00EF7C60">
              <w:rPr>
                <w:rFonts w:ascii="Times New Roman" w:hAnsi="Times New Roman" w:cs="Times New Roman"/>
                <w:sz w:val="24"/>
                <w:szCs w:val="24"/>
              </w:rPr>
              <w:t>asar</w:t>
            </w:r>
            <w:r>
              <w:rPr>
                <w:rFonts w:ascii="Times New Roman" w:hAnsi="Times New Roman" w:cs="Times New Roman"/>
                <w:sz w:val="24"/>
                <w:szCs w:val="24"/>
              </w:rPr>
              <w:t xml:space="preserve"> kompressor t</w:t>
            </w:r>
            <w:r w:rsidRPr="00EF7C60">
              <w:rPr>
                <w:rFonts w:ascii="Times New Roman" w:hAnsi="Times New Roman" w:cs="Times New Roman"/>
                <w:sz w:val="24"/>
                <w:szCs w:val="24"/>
              </w:rPr>
              <w:t xml:space="preserve">orak, </w:t>
            </w:r>
            <w:r>
              <w:rPr>
                <w:rFonts w:ascii="Times New Roman" w:hAnsi="Times New Roman" w:cs="Times New Roman"/>
                <w:sz w:val="24"/>
                <w:szCs w:val="24"/>
              </w:rPr>
              <w:t>pembagian dan perhitungan d</w:t>
            </w:r>
            <w:r w:rsidRPr="00EF7C60">
              <w:rPr>
                <w:rFonts w:ascii="Times New Roman" w:hAnsi="Times New Roman" w:cs="Times New Roman"/>
                <w:sz w:val="24"/>
                <w:szCs w:val="24"/>
              </w:rPr>
              <w:t>asar</w:t>
            </w:r>
            <w:r>
              <w:rPr>
                <w:rFonts w:ascii="Times New Roman" w:hAnsi="Times New Roman" w:cs="Times New Roman"/>
                <w:sz w:val="24"/>
                <w:szCs w:val="24"/>
              </w:rPr>
              <w:t xml:space="preserve"> k</w:t>
            </w:r>
            <w:r w:rsidRPr="00EF7C60">
              <w:rPr>
                <w:rFonts w:ascii="Times New Roman" w:hAnsi="Times New Roman" w:cs="Times New Roman"/>
                <w:sz w:val="24"/>
                <w:szCs w:val="24"/>
              </w:rPr>
              <w:t>ompress</w:t>
            </w:r>
            <w:r>
              <w:rPr>
                <w:rFonts w:ascii="Times New Roman" w:hAnsi="Times New Roman" w:cs="Times New Roman"/>
                <w:sz w:val="24"/>
                <w:szCs w:val="24"/>
              </w:rPr>
              <w:t>or s</w:t>
            </w:r>
            <w:r w:rsidRPr="00EF7C60">
              <w:rPr>
                <w:rFonts w:ascii="Times New Roman" w:hAnsi="Times New Roman" w:cs="Times New Roman"/>
                <w:sz w:val="24"/>
                <w:szCs w:val="24"/>
              </w:rPr>
              <w:t xml:space="preserve">entrifugal, </w:t>
            </w:r>
            <w:r>
              <w:rPr>
                <w:rFonts w:ascii="Times New Roman" w:hAnsi="Times New Roman" w:cs="Times New Roman"/>
                <w:sz w:val="24"/>
                <w:szCs w:val="24"/>
              </w:rPr>
              <w:t>aplikasi pompa dan k</w:t>
            </w:r>
            <w:r w:rsidRPr="00EF7C60">
              <w:rPr>
                <w:rFonts w:ascii="Times New Roman" w:hAnsi="Times New Roman" w:cs="Times New Roman"/>
                <w:sz w:val="24"/>
                <w:szCs w:val="24"/>
              </w:rPr>
              <w:t>ompressor</w:t>
            </w:r>
            <w:r>
              <w:rPr>
                <w:rFonts w:ascii="Times New Roman" w:hAnsi="Times New Roman" w:cs="Times New Roman"/>
                <w:sz w:val="24"/>
                <w:szCs w:val="24"/>
              </w:rPr>
              <w:t xml:space="preserve"> dalam i</w:t>
            </w:r>
            <w:r w:rsidRPr="00EF7C60">
              <w:rPr>
                <w:rFonts w:ascii="Times New Roman" w:hAnsi="Times New Roman" w:cs="Times New Roman"/>
                <w:sz w:val="24"/>
                <w:szCs w:val="24"/>
              </w:rPr>
              <w:t>ndustri</w:t>
            </w:r>
            <w:r>
              <w:rPr>
                <w:rFonts w:ascii="Times New Roman" w:hAnsi="Times New Roman" w:cs="Times New Roman"/>
                <w:sz w:val="24"/>
                <w:szCs w:val="24"/>
              </w:rPr>
              <w:t>.</w:t>
            </w:r>
          </w:p>
        </w:tc>
      </w:tr>
      <w:tr w:rsidR="00CF5444" w:rsidRPr="00D560FD" w:rsidTr="00003496">
        <w:trPr>
          <w:trHeight w:val="326"/>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F55E66" w:rsidRDefault="00CF5444" w:rsidP="00003496">
            <w:pPr>
              <w:pStyle w:val="Default"/>
              <w:rPr>
                <w:color w:val="auto"/>
              </w:rPr>
            </w:pPr>
            <w:r w:rsidRPr="008372C5">
              <w:rPr>
                <w:color w:val="auto"/>
              </w:rPr>
              <w:t>Sularso, Ir and Tahara Haruo, 1987, “</w:t>
            </w:r>
            <w:r w:rsidRPr="009406DB">
              <w:rPr>
                <w:i/>
                <w:color w:val="auto"/>
              </w:rPr>
              <w:t>Pompa dan Kompresor</w:t>
            </w:r>
            <w:r w:rsidRPr="008372C5">
              <w:rPr>
                <w:color w:val="auto"/>
              </w:rPr>
              <w:t>”, Jakarta: Penerbit Pradnya Paramitha.</w:t>
            </w:r>
          </w:p>
        </w:tc>
      </w:tr>
    </w:tbl>
    <w:p w:rsidR="00CF5444" w:rsidRPr="0087210E" w:rsidRDefault="00CF5444" w:rsidP="00CF5444">
      <w:pPr>
        <w:spacing w:after="0" w:line="240" w:lineRule="auto"/>
      </w:pPr>
    </w:p>
    <w:p w:rsidR="00CF5444" w:rsidRPr="0087210E"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w:t>
            </w:r>
          </w:p>
        </w:tc>
      </w:tr>
      <w:tr w:rsidR="00CF5444" w:rsidRPr="00F55E66" w:rsidTr="00003496">
        <w:trPr>
          <w:trHeight w:val="282"/>
        </w:trPr>
        <w:tc>
          <w:tcPr>
            <w:tcW w:w="2348"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Mata Kuliah</w:t>
            </w:r>
          </w:p>
        </w:tc>
        <w:tc>
          <w:tcPr>
            <w:tcW w:w="296"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w:t>
            </w:r>
          </w:p>
        </w:tc>
        <w:tc>
          <w:tcPr>
            <w:tcW w:w="6820" w:type="dxa"/>
          </w:tcPr>
          <w:p w:rsidR="00CF5444" w:rsidRPr="00FE3BD1" w:rsidRDefault="00CF5444" w:rsidP="00003496">
            <w:pPr>
              <w:jc w:val="both"/>
              <w:rPr>
                <w:rFonts w:ascii="Times New Roman" w:hAnsi="Times New Roman" w:cs="Times New Roman"/>
                <w:b/>
                <w:sz w:val="24"/>
                <w:szCs w:val="24"/>
              </w:rPr>
            </w:pPr>
            <w:r w:rsidRPr="00FE3BD1">
              <w:rPr>
                <w:rFonts w:ascii="Times New Roman" w:hAnsi="Times New Roman" w:cs="Times New Roman"/>
                <w:b/>
                <w:sz w:val="24"/>
                <w:szCs w:val="24"/>
              </w:rPr>
              <w:t>Praktikum Pompa Kompressor</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560FD">
              <w:rPr>
                <w:rFonts w:ascii="Times New Roman" w:hAnsi="Times New Roman" w:cs="Times New Roman"/>
                <w:bCs/>
                <w:sz w:val="24"/>
                <w:szCs w:val="24"/>
              </w:rPr>
              <w:t>SKS</w:t>
            </w:r>
          </w:p>
        </w:tc>
      </w:tr>
      <w:tr w:rsidR="00CF5444" w:rsidRPr="00D20DE1" w:rsidTr="00003496">
        <w:trPr>
          <w:trHeight w:val="570"/>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20DE1" w:rsidRDefault="00CF5444" w:rsidP="00003496">
            <w:pPr>
              <w:autoSpaceDE w:val="0"/>
              <w:autoSpaceDN w:val="0"/>
              <w:adjustRightInd w:val="0"/>
              <w:jc w:val="both"/>
              <w:rPr>
                <w:rFonts w:ascii="Times New Roman" w:hAnsi="Times New Roman" w:cs="Times New Roman"/>
                <w:sz w:val="24"/>
                <w:szCs w:val="24"/>
              </w:rPr>
            </w:pPr>
            <w:r w:rsidRPr="00EF7C60">
              <w:rPr>
                <w:rFonts w:ascii="Times New Roman" w:hAnsi="Times New Roman" w:cs="Times New Roman"/>
                <w:sz w:val="24"/>
                <w:szCs w:val="24"/>
              </w:rPr>
              <w:t>Mampu melaksanakan percobaan, melakukan analisis dan interpretasi data serta membuat laporan</w:t>
            </w:r>
          </w:p>
        </w:tc>
      </w:tr>
      <w:tr w:rsidR="00CF5444" w:rsidRPr="00F55E66" w:rsidTr="00003496">
        <w:trPr>
          <w:trHeight w:val="70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F55E66"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Pengukuran rugi gesekan f</w:t>
            </w:r>
            <w:r w:rsidRPr="00D620C0">
              <w:rPr>
                <w:rFonts w:ascii="Times New Roman" w:hAnsi="Times New Roman" w:cs="Times New Roman"/>
                <w:sz w:val="24"/>
                <w:szCs w:val="24"/>
              </w:rPr>
              <w:t>luida untuk</w:t>
            </w:r>
            <w:r>
              <w:rPr>
                <w:rFonts w:ascii="Times New Roman" w:hAnsi="Times New Roman" w:cs="Times New Roman"/>
                <w:sz w:val="24"/>
                <w:szCs w:val="24"/>
              </w:rPr>
              <w:t xml:space="preserve"> pipa b</w:t>
            </w:r>
            <w:r w:rsidRPr="00D620C0">
              <w:rPr>
                <w:rFonts w:ascii="Times New Roman" w:hAnsi="Times New Roman" w:cs="Times New Roman"/>
                <w:sz w:val="24"/>
                <w:szCs w:val="24"/>
              </w:rPr>
              <w:t xml:space="preserve">aja, </w:t>
            </w:r>
            <w:r>
              <w:rPr>
                <w:rFonts w:ascii="Times New Roman" w:hAnsi="Times New Roman" w:cs="Times New Roman"/>
                <w:sz w:val="24"/>
                <w:szCs w:val="24"/>
              </w:rPr>
              <w:t>pengukuran d</w:t>
            </w:r>
            <w:r w:rsidRPr="00D620C0">
              <w:rPr>
                <w:rFonts w:ascii="Times New Roman" w:hAnsi="Times New Roman" w:cs="Times New Roman"/>
                <w:sz w:val="24"/>
                <w:szCs w:val="24"/>
              </w:rPr>
              <w:t>ebit dengan berbagai alat</w:t>
            </w:r>
            <w:r>
              <w:rPr>
                <w:rFonts w:ascii="Times New Roman" w:hAnsi="Times New Roman" w:cs="Times New Roman"/>
                <w:sz w:val="24"/>
                <w:szCs w:val="24"/>
              </w:rPr>
              <w:t xml:space="preserve"> </w:t>
            </w:r>
            <w:r w:rsidRPr="00D620C0">
              <w:rPr>
                <w:rFonts w:ascii="Times New Roman" w:hAnsi="Times New Roman" w:cs="Times New Roman"/>
                <w:sz w:val="24"/>
                <w:szCs w:val="24"/>
              </w:rPr>
              <w:t xml:space="preserve">ukur debit, </w:t>
            </w:r>
            <w:r>
              <w:rPr>
                <w:rFonts w:ascii="Times New Roman" w:hAnsi="Times New Roman" w:cs="Times New Roman"/>
                <w:sz w:val="24"/>
                <w:szCs w:val="24"/>
              </w:rPr>
              <w:t>pompa s</w:t>
            </w:r>
            <w:r w:rsidRPr="00D620C0">
              <w:rPr>
                <w:rFonts w:ascii="Times New Roman" w:hAnsi="Times New Roman" w:cs="Times New Roman"/>
                <w:sz w:val="24"/>
                <w:szCs w:val="24"/>
              </w:rPr>
              <w:t xml:space="preserve">entrifugal, </w:t>
            </w:r>
            <w:r>
              <w:rPr>
                <w:rFonts w:ascii="Times New Roman" w:hAnsi="Times New Roman" w:cs="Times New Roman"/>
                <w:sz w:val="24"/>
                <w:szCs w:val="24"/>
              </w:rPr>
              <w:t>karakteristik kompresor t</w:t>
            </w:r>
            <w:r w:rsidRPr="00D620C0">
              <w:rPr>
                <w:rFonts w:ascii="Times New Roman" w:hAnsi="Times New Roman" w:cs="Times New Roman"/>
                <w:sz w:val="24"/>
                <w:szCs w:val="24"/>
              </w:rPr>
              <w:t xml:space="preserve">orak, </w:t>
            </w:r>
            <w:r>
              <w:rPr>
                <w:rFonts w:ascii="Times New Roman" w:hAnsi="Times New Roman" w:cs="Times New Roman"/>
                <w:sz w:val="24"/>
                <w:szCs w:val="24"/>
              </w:rPr>
              <w:t>aplikasi pompa dan k</w:t>
            </w:r>
            <w:r w:rsidRPr="00D620C0">
              <w:rPr>
                <w:rFonts w:ascii="Times New Roman" w:hAnsi="Times New Roman" w:cs="Times New Roman"/>
                <w:sz w:val="24"/>
                <w:szCs w:val="24"/>
              </w:rPr>
              <w:t>ompresor dalam</w:t>
            </w:r>
            <w:r>
              <w:rPr>
                <w:rFonts w:ascii="Times New Roman" w:hAnsi="Times New Roman" w:cs="Times New Roman"/>
                <w:sz w:val="24"/>
                <w:szCs w:val="24"/>
              </w:rPr>
              <w:t xml:space="preserve"> p</w:t>
            </w:r>
            <w:r w:rsidRPr="00D620C0">
              <w:rPr>
                <w:rFonts w:ascii="Times New Roman" w:hAnsi="Times New Roman" w:cs="Times New Roman"/>
                <w:sz w:val="24"/>
                <w:szCs w:val="24"/>
              </w:rPr>
              <w:t>endingin</w:t>
            </w:r>
            <w:r>
              <w:rPr>
                <w:rFonts w:ascii="Times New Roman" w:hAnsi="Times New Roman" w:cs="Times New Roman"/>
                <w:sz w:val="24"/>
                <w:szCs w:val="24"/>
              </w:rPr>
              <w:t>.</w:t>
            </w:r>
          </w:p>
        </w:tc>
      </w:tr>
      <w:tr w:rsidR="00CF5444" w:rsidRPr="00F55E66" w:rsidTr="00003496">
        <w:trPr>
          <w:trHeight w:val="326"/>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F55E66" w:rsidRDefault="00CF5444" w:rsidP="00003496">
            <w:pPr>
              <w:pStyle w:val="Default"/>
              <w:rPr>
                <w:color w:val="auto"/>
              </w:rPr>
            </w:pPr>
            <w:r w:rsidRPr="00D620C0">
              <w:rPr>
                <w:color w:val="auto"/>
              </w:rPr>
              <w:t>Petunjuk Praktikum Pompa dan Kompressor</w:t>
            </w:r>
          </w:p>
        </w:tc>
      </w:tr>
    </w:tbl>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w:t>
            </w:r>
          </w:p>
        </w:tc>
      </w:tr>
      <w:tr w:rsidR="00CF5444" w:rsidRPr="00D560FD" w:rsidTr="00003496">
        <w:trPr>
          <w:trHeight w:val="282"/>
        </w:trPr>
        <w:tc>
          <w:tcPr>
            <w:tcW w:w="2350"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Mata Kuliah</w:t>
            </w:r>
          </w:p>
        </w:tc>
        <w:tc>
          <w:tcPr>
            <w:tcW w:w="283"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w:t>
            </w:r>
          </w:p>
        </w:tc>
        <w:tc>
          <w:tcPr>
            <w:tcW w:w="6831" w:type="dxa"/>
          </w:tcPr>
          <w:p w:rsidR="00CF5444" w:rsidRPr="00FE3BD1" w:rsidRDefault="00CF5444" w:rsidP="00003496">
            <w:pPr>
              <w:pStyle w:val="Default"/>
              <w:rPr>
                <w:b/>
                <w:color w:val="auto"/>
              </w:rPr>
            </w:pPr>
            <w:r w:rsidRPr="00FE3BD1">
              <w:rPr>
                <w:b/>
                <w:color w:val="auto"/>
              </w:rPr>
              <w:t>Elemen Mesin 3</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560FD">
              <w:rPr>
                <w:rFonts w:ascii="Times New Roman" w:hAnsi="Times New Roman" w:cs="Times New Roman"/>
                <w:bCs/>
                <w:sz w:val="24"/>
                <w:szCs w:val="24"/>
              </w:rPr>
              <w:t>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882F1C" w:rsidRDefault="00CF5444" w:rsidP="00003496">
            <w:pPr>
              <w:pStyle w:val="Default"/>
              <w:jc w:val="both"/>
              <w:rPr>
                <w:color w:val="auto"/>
              </w:rPr>
            </w:pPr>
            <w:r>
              <w:rPr>
                <w:color w:val="auto"/>
              </w:rPr>
              <w:t xml:space="preserve">Mahasiswa mampu merancang pasak, kopling, poros, puli, V-belt, rem dan roda gigi dan menghitung dimensi, satuan jumlah, material penyusun yang dijumpai pada masalah nyata, serta mampu memberikan rancangan perubahan yang lebih efesien dan ekonomis </w:t>
            </w:r>
            <w:r>
              <w:rPr>
                <w:color w:val="auto"/>
              </w:rPr>
              <w:lastRenderedPageBreak/>
              <w:t>tanpa mengurangi sisi ergonomis dari pemakaian alat_alat tersebut.</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lastRenderedPageBreak/>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4225DC" w:rsidRDefault="00CF5444" w:rsidP="00003496">
            <w:pPr>
              <w:pStyle w:val="Default"/>
              <w:jc w:val="both"/>
              <w:rPr>
                <w:color w:val="auto"/>
              </w:rPr>
            </w:pPr>
            <w:r>
              <w:rPr>
                <w:color w:val="auto"/>
              </w:rPr>
              <w:t>Istilah-istilah pada pasak dan kopling, tipe pasak dan kopling, parameter dalam desain pasak dan kopling, penentuan dimensi pasak dan kopling berdasarkan nilai torsi dan tegangan ijin bahan, Istilah-istilah pada poros, Dua tipe poros yang sering digunakan, Diagram SFD &amp; BMD pada poros, jenis pembebanan pada poros, istilah-istilah pada puli, tipe puli, parameter dalam mendesain puli, Langkah perhitungan dan pemilihan dimensi puli dan elemen penyusunnya, istilah-istilah pada V-belt, tipe V-belt, standarisasi panjang V-belt, pengertian gaya tarik kencang dan gaya tarik kendor pada V-belt, jumlah V-belt berdasarkan daya yang harus ditransmisikan, istilah-istilah pada rem, tipe rem, energy akibat proses pengereman, reaksi panas pada proses pengereman, pemilihan material kampas rem, istilah-istilah roda gigi, tipe roda gigi, gaya gesek pada roda gigi, standarisasi material roda gigi, lima penyebab kegagalan pada roda gigi, langkah desain pada roda gigi.</w:t>
            </w:r>
          </w:p>
        </w:tc>
      </w:tr>
      <w:tr w:rsidR="00CF5444" w:rsidRPr="00D560FD" w:rsidTr="00003496">
        <w:trPr>
          <w:trHeight w:val="32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CF5444">
            <w:pPr>
              <w:pStyle w:val="Default"/>
              <w:numPr>
                <w:ilvl w:val="0"/>
                <w:numId w:val="42"/>
              </w:numPr>
              <w:ind w:left="344" w:hanging="344"/>
              <w:jc w:val="both"/>
              <w:rPr>
                <w:color w:val="auto"/>
              </w:rPr>
            </w:pPr>
            <w:r>
              <w:rPr>
                <w:color w:val="auto"/>
              </w:rPr>
              <w:t>Khurmi, RS. &amp; Gupta, JK., 1982, “</w:t>
            </w:r>
            <w:r w:rsidRPr="009406DB">
              <w:rPr>
                <w:i/>
                <w:color w:val="auto"/>
              </w:rPr>
              <w:t>Machine Design</w:t>
            </w:r>
            <w:r>
              <w:rPr>
                <w:color w:val="auto"/>
              </w:rPr>
              <w:t>”, Eurasia Publishing House (Pvt.) Ltd, New Delhi</w:t>
            </w:r>
          </w:p>
          <w:p w:rsidR="00CF5444" w:rsidRDefault="00CF5444" w:rsidP="00CF5444">
            <w:pPr>
              <w:pStyle w:val="Default"/>
              <w:numPr>
                <w:ilvl w:val="0"/>
                <w:numId w:val="42"/>
              </w:numPr>
              <w:ind w:left="344" w:hanging="344"/>
              <w:jc w:val="both"/>
              <w:rPr>
                <w:color w:val="auto"/>
              </w:rPr>
            </w:pPr>
            <w:r>
              <w:rPr>
                <w:color w:val="auto"/>
              </w:rPr>
              <w:t>Hamrock, Bernard J., 1999, Fundamentals of Machine Elements”, McGraw Hill, USA.</w:t>
            </w:r>
          </w:p>
          <w:p w:rsidR="00CF5444" w:rsidRPr="00882F1C" w:rsidRDefault="00CF5444" w:rsidP="00CF5444">
            <w:pPr>
              <w:pStyle w:val="Default"/>
              <w:numPr>
                <w:ilvl w:val="0"/>
                <w:numId w:val="42"/>
              </w:numPr>
              <w:ind w:left="344" w:hanging="344"/>
              <w:jc w:val="both"/>
              <w:rPr>
                <w:color w:val="auto"/>
              </w:rPr>
            </w:pPr>
            <w:r>
              <w:rPr>
                <w:color w:val="auto"/>
              </w:rPr>
              <w:t>Mott, Robert L., 1992, “</w:t>
            </w:r>
            <w:r w:rsidRPr="009406DB">
              <w:rPr>
                <w:i/>
                <w:color w:val="auto"/>
              </w:rPr>
              <w:t>Machine Elements in Mechanical Design</w:t>
            </w:r>
            <w:r>
              <w:rPr>
                <w:color w:val="auto"/>
              </w:rPr>
              <w:t>”, Macmillan Publishing Company,  New York.</w:t>
            </w:r>
          </w:p>
        </w:tc>
      </w:tr>
    </w:tbl>
    <w:p w:rsidR="00CF5444" w:rsidRDefault="00CF5444" w:rsidP="00CF5444">
      <w:pPr>
        <w:spacing w:after="0" w:line="240" w:lineRule="auto"/>
      </w:pPr>
    </w:p>
    <w:p w:rsidR="00CF5444" w:rsidRPr="0087210E"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w:t>
            </w:r>
          </w:p>
        </w:tc>
      </w:tr>
      <w:tr w:rsidR="00CF5444" w:rsidRPr="00D560FD" w:rsidTr="00003496">
        <w:trPr>
          <w:trHeight w:val="282"/>
        </w:trPr>
        <w:tc>
          <w:tcPr>
            <w:tcW w:w="2350"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Mata Kuliah</w:t>
            </w:r>
          </w:p>
        </w:tc>
        <w:tc>
          <w:tcPr>
            <w:tcW w:w="283"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w:t>
            </w:r>
          </w:p>
        </w:tc>
        <w:tc>
          <w:tcPr>
            <w:tcW w:w="6831" w:type="dxa"/>
          </w:tcPr>
          <w:p w:rsidR="00CF5444" w:rsidRPr="00FE3BD1" w:rsidRDefault="00CF5444" w:rsidP="00003496">
            <w:pPr>
              <w:pStyle w:val="Default"/>
              <w:rPr>
                <w:b/>
                <w:color w:val="auto"/>
              </w:rPr>
            </w:pPr>
            <w:r w:rsidRPr="00FE3BD1">
              <w:rPr>
                <w:b/>
                <w:color w:val="auto"/>
              </w:rPr>
              <w:t>Tugas Elemen Mesin 3</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560FD">
              <w:rPr>
                <w:rFonts w:ascii="Times New Roman" w:hAnsi="Times New Roman" w:cs="Times New Roman"/>
                <w:bCs/>
                <w:sz w:val="24"/>
                <w:szCs w:val="24"/>
              </w:rPr>
              <w:t>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882F1C" w:rsidRDefault="00CF5444" w:rsidP="00003496">
            <w:pPr>
              <w:pStyle w:val="Default"/>
              <w:jc w:val="both"/>
              <w:rPr>
                <w:color w:val="auto"/>
              </w:rPr>
            </w:pPr>
            <w:r>
              <w:rPr>
                <w:color w:val="auto"/>
              </w:rPr>
              <w:t>Mahasiswa mampu memahami dan menjelaskan konsep dasar Elemen Mesin 3.</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4225DC" w:rsidRDefault="00CF5444" w:rsidP="00003496">
            <w:pPr>
              <w:pStyle w:val="Default"/>
              <w:jc w:val="both"/>
              <w:rPr>
                <w:color w:val="auto"/>
              </w:rPr>
            </w:pPr>
            <w:r>
              <w:rPr>
                <w:color w:val="auto"/>
              </w:rPr>
              <w:t>Menentukan jumlah dan dimensi baut pada pasak serta kopling, merancang pasak dan kopling dengan mengambil kasus nyata sebuah system pada mesin, mengaplikasikan teori rancangan poros dengan mengambil kasus nyata sebuah system transmisi daya pada generator, mengaplikasikan teori rancangan puli dengan memngambil kasus perancangan puli dari besi cor, menghitung jumlah V-belt berdasarkan daya yang harus ditransmisikan.</w:t>
            </w:r>
          </w:p>
        </w:tc>
      </w:tr>
      <w:tr w:rsidR="00CF5444" w:rsidRPr="00D560FD" w:rsidTr="00003496">
        <w:trPr>
          <w:trHeight w:val="32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Default="00CF5444" w:rsidP="00CF5444">
            <w:pPr>
              <w:pStyle w:val="Default"/>
              <w:numPr>
                <w:ilvl w:val="0"/>
                <w:numId w:val="42"/>
              </w:numPr>
              <w:ind w:left="344" w:hanging="344"/>
              <w:jc w:val="both"/>
              <w:rPr>
                <w:color w:val="auto"/>
              </w:rPr>
            </w:pPr>
            <w:r>
              <w:rPr>
                <w:color w:val="auto"/>
              </w:rPr>
              <w:t>Khurmi, RS. &amp; Gupta, JK., 1982, “</w:t>
            </w:r>
            <w:r w:rsidRPr="009406DB">
              <w:rPr>
                <w:i/>
                <w:color w:val="auto"/>
              </w:rPr>
              <w:t>Machine Desig</w:t>
            </w:r>
            <w:r>
              <w:rPr>
                <w:color w:val="auto"/>
              </w:rPr>
              <w:t>n”, Eurasia Publishing House (Pvt.) Ltd, New Delhi</w:t>
            </w:r>
          </w:p>
          <w:p w:rsidR="00CF5444" w:rsidRPr="004D4AF5" w:rsidRDefault="00CF5444" w:rsidP="00CF5444">
            <w:pPr>
              <w:pStyle w:val="Default"/>
              <w:numPr>
                <w:ilvl w:val="0"/>
                <w:numId w:val="42"/>
              </w:numPr>
              <w:ind w:left="344" w:hanging="344"/>
              <w:jc w:val="both"/>
              <w:rPr>
                <w:color w:val="auto"/>
              </w:rPr>
            </w:pPr>
            <w:r>
              <w:rPr>
                <w:color w:val="auto"/>
              </w:rPr>
              <w:t>Hamrock, Bernard J., 1999, Fundamentals of Machine Elements”, McGraw Hill, USA.</w:t>
            </w:r>
          </w:p>
        </w:tc>
      </w:tr>
    </w:tbl>
    <w:p w:rsidR="00CF5444" w:rsidRDefault="00CF5444" w:rsidP="00CF5444">
      <w:pPr>
        <w:spacing w:after="0" w:line="240" w:lineRule="auto"/>
      </w:pPr>
    </w:p>
    <w:p w:rsidR="00CF5444" w:rsidRPr="00813E9B"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w:t>
            </w:r>
          </w:p>
        </w:tc>
      </w:tr>
      <w:tr w:rsidR="00CF5444" w:rsidRPr="00D560FD" w:rsidTr="00003496">
        <w:trPr>
          <w:trHeight w:val="282"/>
        </w:trPr>
        <w:tc>
          <w:tcPr>
            <w:tcW w:w="2350"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Mata Kuliah</w:t>
            </w:r>
          </w:p>
        </w:tc>
        <w:tc>
          <w:tcPr>
            <w:tcW w:w="283"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w:t>
            </w:r>
          </w:p>
        </w:tc>
        <w:tc>
          <w:tcPr>
            <w:tcW w:w="6831" w:type="dxa"/>
          </w:tcPr>
          <w:p w:rsidR="00CF5444" w:rsidRPr="00FE3BD1" w:rsidRDefault="00CF5444" w:rsidP="00003496">
            <w:pPr>
              <w:pStyle w:val="Default"/>
              <w:rPr>
                <w:b/>
                <w:color w:val="auto"/>
              </w:rPr>
            </w:pPr>
            <w:r w:rsidRPr="00FE3BD1">
              <w:rPr>
                <w:b/>
                <w:color w:val="auto"/>
              </w:rPr>
              <w:t>Proyek Desain</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560FD">
              <w:rPr>
                <w:rFonts w:ascii="Times New Roman" w:hAnsi="Times New Roman" w:cs="Times New Roman"/>
                <w:bCs/>
                <w:sz w:val="24"/>
                <w:szCs w:val="24"/>
              </w:rPr>
              <w:t>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882F1C" w:rsidRDefault="00CF5444" w:rsidP="00003496">
            <w:pPr>
              <w:pStyle w:val="Default"/>
              <w:jc w:val="both"/>
              <w:rPr>
                <w:color w:val="auto"/>
              </w:rPr>
            </w:pPr>
            <w:r>
              <w:rPr>
                <w:color w:val="auto"/>
              </w:rPr>
              <w:t xml:space="preserve">Mahasiswa mampu memahami proses pembuatan proposal dan laporan tugas </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4225DC" w:rsidRDefault="00CF5444" w:rsidP="00003496">
            <w:pPr>
              <w:pStyle w:val="Default"/>
              <w:jc w:val="both"/>
              <w:rPr>
                <w:color w:val="auto"/>
              </w:rPr>
            </w:pPr>
            <w:r w:rsidRPr="004225DC">
              <w:rPr>
                <w:color w:val="auto"/>
              </w:rPr>
              <w:t>Pengenalan proposal dan laporan tugas akhir, contoh kaitan tema dan isi pendahuluan, dasara penulisan standar ISO, Penjelasan contoh EYD dalam proposal dan laporan, Dasar menggambar ISO dan aplikasinya, Simbol penanda kesalahan dalam penulisan laporan, membuat pendahuluan sesuai dengan tema tugas akhir, membuat dasar teori yang mendukung tema, menjelaskan metodologi penelitian, pembahasan dan saran, menjelaskan contoh bill of material pada gambar teknikseuai standar ISO.</w:t>
            </w:r>
          </w:p>
        </w:tc>
      </w:tr>
      <w:tr w:rsidR="00CF5444" w:rsidRPr="00D560FD" w:rsidTr="00003496">
        <w:trPr>
          <w:trHeight w:val="326"/>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882F1C" w:rsidRDefault="00CF5444" w:rsidP="00003496">
            <w:pPr>
              <w:pStyle w:val="Default"/>
              <w:rPr>
                <w:color w:val="auto"/>
              </w:rPr>
            </w:pPr>
            <w:r w:rsidRPr="00882F1C">
              <w:rPr>
                <w:color w:val="auto"/>
              </w:rPr>
              <w:t>Panduan penulisan laporan tugas akhir UNS</w:t>
            </w:r>
          </w:p>
        </w:tc>
      </w:tr>
    </w:tbl>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lastRenderedPageBreak/>
              <w:t>Semester</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w:t>
            </w:r>
          </w:p>
        </w:tc>
      </w:tr>
      <w:tr w:rsidR="00CF5444" w:rsidRPr="00034211" w:rsidTr="00003496">
        <w:trPr>
          <w:trHeight w:val="282"/>
        </w:trPr>
        <w:tc>
          <w:tcPr>
            <w:tcW w:w="2348"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Mata Kuliah</w:t>
            </w:r>
          </w:p>
        </w:tc>
        <w:tc>
          <w:tcPr>
            <w:tcW w:w="296" w:type="dxa"/>
          </w:tcPr>
          <w:p w:rsidR="00CF5444" w:rsidRPr="00FE3BD1" w:rsidRDefault="00CF5444" w:rsidP="00003496">
            <w:pPr>
              <w:jc w:val="both"/>
              <w:rPr>
                <w:rFonts w:ascii="Times New Roman" w:hAnsi="Times New Roman" w:cs="Times New Roman"/>
                <w:b/>
                <w:bCs/>
                <w:sz w:val="24"/>
                <w:szCs w:val="24"/>
              </w:rPr>
            </w:pPr>
            <w:r w:rsidRPr="00FE3BD1">
              <w:rPr>
                <w:rFonts w:ascii="Times New Roman" w:hAnsi="Times New Roman" w:cs="Times New Roman"/>
                <w:b/>
                <w:bCs/>
                <w:sz w:val="24"/>
                <w:szCs w:val="24"/>
              </w:rPr>
              <w:t>:</w:t>
            </w:r>
          </w:p>
        </w:tc>
        <w:tc>
          <w:tcPr>
            <w:tcW w:w="6820" w:type="dxa"/>
          </w:tcPr>
          <w:p w:rsidR="00CF5444" w:rsidRPr="00FE3BD1" w:rsidRDefault="00CF5444" w:rsidP="00003496">
            <w:pPr>
              <w:pStyle w:val="Default"/>
              <w:rPr>
                <w:b/>
                <w:color w:val="auto"/>
              </w:rPr>
            </w:pPr>
            <w:r w:rsidRPr="00FE3BD1">
              <w:rPr>
                <w:b/>
                <w:color w:val="auto"/>
              </w:rPr>
              <w:t>CAD/CAM</w:t>
            </w:r>
          </w:p>
        </w:tc>
      </w:tr>
      <w:tr w:rsidR="00CF5444" w:rsidRPr="00D560FD" w:rsidTr="00003496">
        <w:trPr>
          <w:trHeight w:val="28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560FD">
              <w:rPr>
                <w:rFonts w:ascii="Times New Roman" w:hAnsi="Times New Roman" w:cs="Times New Roman"/>
                <w:bCs/>
                <w:sz w:val="24"/>
                <w:szCs w:val="24"/>
              </w:rPr>
              <w:t>SKS</w:t>
            </w:r>
          </w:p>
        </w:tc>
      </w:tr>
      <w:tr w:rsidR="00CF5444" w:rsidRPr="00034211" w:rsidTr="00003496">
        <w:trPr>
          <w:trHeight w:val="570"/>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4225DC" w:rsidRDefault="00CF5444" w:rsidP="00003496">
            <w:pPr>
              <w:pStyle w:val="Default"/>
              <w:jc w:val="both"/>
              <w:rPr>
                <w:color w:val="auto"/>
              </w:rPr>
            </w:pPr>
            <w:r w:rsidRPr="004225DC">
              <w:rPr>
                <w:color w:val="auto"/>
              </w:rPr>
              <w:t>Mahasiswa mampu merancang proses permesinan menggunakan mesin produksi non konvensional.</w:t>
            </w:r>
          </w:p>
        </w:tc>
      </w:tr>
      <w:tr w:rsidR="00CF5444" w:rsidRPr="00882F1C" w:rsidTr="00003496">
        <w:trPr>
          <w:trHeight w:val="70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4225DC" w:rsidRDefault="00CF5444" w:rsidP="00003496">
            <w:pPr>
              <w:pStyle w:val="Default"/>
              <w:jc w:val="both"/>
              <w:rPr>
                <w:color w:val="auto"/>
              </w:rPr>
            </w:pPr>
            <w:r w:rsidRPr="004225DC">
              <w:rPr>
                <w:color w:val="auto"/>
              </w:rPr>
              <w:t xml:space="preserve">Mengenalkan proses produksi non konvensional CNC, membahas tipe dan batasan proses mesin CNC, Mmepraktekan cara pengoperasian software SolidCam, menentukan benda kerja dan area proses permsesinan CNC, menginputkan dan memlih jenis pahat, membuat simulasi proses pengerjaan permesinan CNC, menggenerate G-code dan mengecek error yang terjadi, menginputkan G-code kedalam mesin CNC Edu Mill, memahami cara kerja PC based CNC, mempraktekan pengoperasian software MACH 3, menginputkan G-code kedalam system operasi MACH 3, </w:t>
            </w:r>
          </w:p>
        </w:tc>
      </w:tr>
      <w:tr w:rsidR="00CF5444" w:rsidRPr="00882F1C" w:rsidTr="00003496">
        <w:trPr>
          <w:trHeight w:val="642"/>
        </w:trPr>
        <w:tc>
          <w:tcPr>
            <w:tcW w:w="2348"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96"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20" w:type="dxa"/>
          </w:tcPr>
          <w:p w:rsidR="00CF5444" w:rsidRPr="009633E2" w:rsidRDefault="00CF5444" w:rsidP="00CF5444">
            <w:pPr>
              <w:pStyle w:val="Default"/>
              <w:numPr>
                <w:ilvl w:val="0"/>
                <w:numId w:val="37"/>
              </w:numPr>
              <w:ind w:left="344" w:hanging="283"/>
              <w:rPr>
                <w:color w:val="auto"/>
              </w:rPr>
            </w:pPr>
            <w:r w:rsidRPr="009633E2">
              <w:rPr>
                <w:color w:val="auto"/>
              </w:rPr>
              <w:t>Taufiqurrahman, proses permesinan, 2007</w:t>
            </w:r>
          </w:p>
          <w:p w:rsidR="00CF5444" w:rsidRPr="00882F1C" w:rsidRDefault="00CF5444" w:rsidP="00CF5444">
            <w:pPr>
              <w:pStyle w:val="Default"/>
              <w:numPr>
                <w:ilvl w:val="0"/>
                <w:numId w:val="37"/>
              </w:numPr>
              <w:ind w:left="344" w:hanging="283"/>
              <w:rPr>
                <w:color w:val="auto"/>
              </w:rPr>
            </w:pPr>
            <w:r w:rsidRPr="009633E2">
              <w:rPr>
                <w:color w:val="auto"/>
              </w:rPr>
              <w:t>Ganjar Dalmasius, pemograman CNC, 2012</w:t>
            </w:r>
          </w:p>
        </w:tc>
      </w:tr>
    </w:tbl>
    <w:p w:rsidR="00CF5444" w:rsidRPr="000B6BFE" w:rsidRDefault="00CF5444" w:rsidP="00CF5444">
      <w:pPr>
        <w:tabs>
          <w:tab w:val="left" w:pos="1358"/>
        </w:tabs>
        <w:spacing w:after="0" w:line="240" w:lineRule="auto"/>
        <w:jc w:val="right"/>
      </w:pPr>
    </w:p>
    <w:p w:rsidR="00CF5444" w:rsidRDefault="00CF5444" w:rsidP="00CF5444">
      <w:pPr>
        <w:spacing w:after="0" w:line="240" w:lineRule="auto"/>
      </w:pPr>
    </w:p>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VI</w:t>
            </w:r>
          </w:p>
        </w:tc>
      </w:tr>
      <w:tr w:rsidR="00CF5444" w:rsidRPr="0020080E" w:rsidTr="00003496">
        <w:trPr>
          <w:trHeight w:val="282"/>
        </w:trPr>
        <w:tc>
          <w:tcPr>
            <w:tcW w:w="2350" w:type="dxa"/>
          </w:tcPr>
          <w:p w:rsidR="00CF5444" w:rsidRPr="0020080E" w:rsidRDefault="00CF5444" w:rsidP="00003496">
            <w:pPr>
              <w:jc w:val="both"/>
              <w:rPr>
                <w:rFonts w:ascii="Times New Roman" w:hAnsi="Times New Roman" w:cs="Times New Roman"/>
                <w:b/>
                <w:bCs/>
                <w:sz w:val="24"/>
                <w:szCs w:val="24"/>
              </w:rPr>
            </w:pPr>
            <w:r w:rsidRPr="0020080E">
              <w:rPr>
                <w:rFonts w:ascii="Times New Roman" w:hAnsi="Times New Roman" w:cs="Times New Roman"/>
                <w:b/>
                <w:bCs/>
                <w:sz w:val="24"/>
                <w:szCs w:val="24"/>
              </w:rPr>
              <w:t>Mata Kuliah</w:t>
            </w:r>
          </w:p>
        </w:tc>
        <w:tc>
          <w:tcPr>
            <w:tcW w:w="283" w:type="dxa"/>
          </w:tcPr>
          <w:p w:rsidR="00CF5444" w:rsidRPr="0020080E" w:rsidRDefault="00CF5444" w:rsidP="00003496">
            <w:pPr>
              <w:jc w:val="both"/>
              <w:rPr>
                <w:rFonts w:ascii="Times New Roman" w:hAnsi="Times New Roman" w:cs="Times New Roman"/>
                <w:b/>
                <w:bCs/>
                <w:sz w:val="24"/>
                <w:szCs w:val="24"/>
              </w:rPr>
            </w:pPr>
            <w:r w:rsidRPr="0020080E">
              <w:rPr>
                <w:rFonts w:ascii="Times New Roman" w:hAnsi="Times New Roman" w:cs="Times New Roman"/>
                <w:b/>
                <w:bCs/>
                <w:sz w:val="24"/>
                <w:szCs w:val="24"/>
              </w:rPr>
              <w:t>:</w:t>
            </w:r>
          </w:p>
        </w:tc>
        <w:tc>
          <w:tcPr>
            <w:tcW w:w="6831" w:type="dxa"/>
          </w:tcPr>
          <w:p w:rsidR="00CF5444" w:rsidRPr="0020080E" w:rsidRDefault="00CF5444" w:rsidP="00003496">
            <w:pPr>
              <w:jc w:val="both"/>
              <w:rPr>
                <w:rFonts w:ascii="Times New Roman" w:hAnsi="Times New Roman" w:cs="Times New Roman"/>
                <w:b/>
                <w:bCs/>
                <w:sz w:val="24"/>
                <w:szCs w:val="24"/>
              </w:rPr>
            </w:pPr>
            <w:r w:rsidRPr="0020080E">
              <w:rPr>
                <w:rFonts w:ascii="Times New Roman" w:hAnsi="Times New Roman" w:cs="Times New Roman"/>
                <w:b/>
                <w:sz w:val="24"/>
                <w:szCs w:val="24"/>
              </w:rPr>
              <w:t>Kuliah Profesi</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560FD">
              <w:rPr>
                <w:rFonts w:ascii="Times New Roman" w:hAnsi="Times New Roman" w:cs="Times New Roman"/>
                <w:bCs/>
                <w:sz w:val="24"/>
                <w:szCs w:val="24"/>
              </w:rPr>
              <w:t>SKS</w:t>
            </w:r>
          </w:p>
        </w:tc>
      </w:tr>
      <w:tr w:rsidR="00CF5444" w:rsidRPr="00D560FD" w:rsidTr="00003496">
        <w:trPr>
          <w:trHeight w:val="413"/>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44A7A" w:rsidRDefault="00CF5444" w:rsidP="00003496">
            <w:pPr>
              <w:autoSpaceDE w:val="0"/>
              <w:autoSpaceDN w:val="0"/>
              <w:adjustRightInd w:val="0"/>
              <w:jc w:val="both"/>
              <w:rPr>
                <w:rFonts w:ascii="Times New Roman" w:hAnsi="Times New Roman" w:cs="Times New Roman"/>
                <w:sz w:val="24"/>
                <w:szCs w:val="24"/>
              </w:rPr>
            </w:pPr>
            <w:r w:rsidRPr="00516B4D">
              <w:rPr>
                <w:rFonts w:ascii="Times New Roman" w:hAnsi="Times New Roman" w:cs="Times New Roman"/>
                <w:sz w:val="24"/>
                <w:szCs w:val="24"/>
              </w:rPr>
              <w:t xml:space="preserve">Mahasiswa </w:t>
            </w:r>
            <w:r>
              <w:rPr>
                <w:rFonts w:ascii="Times New Roman" w:hAnsi="Times New Roman" w:cs="Times New Roman"/>
                <w:sz w:val="24"/>
                <w:szCs w:val="24"/>
              </w:rPr>
              <w:t xml:space="preserve">mampu </w:t>
            </w:r>
            <w:r w:rsidRPr="00516B4D">
              <w:rPr>
                <w:rFonts w:ascii="Times New Roman" w:hAnsi="Times New Roman" w:cs="Times New Roman"/>
                <w:sz w:val="24"/>
                <w:szCs w:val="24"/>
              </w:rPr>
              <w:t>memahami</w:t>
            </w:r>
            <w:r>
              <w:rPr>
                <w:rFonts w:ascii="Times New Roman" w:hAnsi="Times New Roman" w:cs="Times New Roman"/>
                <w:sz w:val="24"/>
                <w:szCs w:val="24"/>
              </w:rPr>
              <w:t xml:space="preserve"> dan menjelaskan materi yang diberikan pada kuliah profesi</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336789"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Latar belakang sebuah perusahaan yang bergerak dibidang manufaktur, otomotif dan lain-lain, mengetahui job desk apa saja yang ada dalam sebuah perusahaan tersebut, SOP perusahaan.</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20080E" w:rsidRDefault="00CF5444" w:rsidP="000034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Buku panduan penulisan kuliah profesi</w:t>
            </w:r>
          </w:p>
        </w:tc>
      </w:tr>
    </w:tbl>
    <w:p w:rsidR="00CF5444" w:rsidRDefault="00CF5444" w:rsidP="00CF5444">
      <w:pPr>
        <w:spacing w:after="0" w:line="240" w:lineRule="auto"/>
      </w:pPr>
    </w:p>
    <w:p w:rsidR="00CF5444" w:rsidRPr="0020080E" w:rsidRDefault="00CF5444" w:rsidP="00CF5444">
      <w:pPr>
        <w:spacing w:after="0" w:line="240" w:lineRule="auto"/>
      </w:pPr>
    </w:p>
    <w:p w:rsidR="00CF5444" w:rsidRDefault="00CF5444" w:rsidP="00CF5444">
      <w:pPr>
        <w:spacing w:after="0" w:line="240" w:lineRule="auto"/>
      </w:pPr>
    </w:p>
    <w:tbl>
      <w:tblPr>
        <w:tblStyle w:val="TableGrid"/>
        <w:tblpPr w:leftFromText="180" w:rightFromText="180" w:vertAnchor="text" w:horzAnchor="margin" w:tblpY="-1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VI</w:t>
            </w:r>
          </w:p>
        </w:tc>
      </w:tr>
      <w:tr w:rsidR="00CF5444" w:rsidRPr="0020080E" w:rsidTr="00003496">
        <w:trPr>
          <w:trHeight w:val="282"/>
        </w:trPr>
        <w:tc>
          <w:tcPr>
            <w:tcW w:w="2350" w:type="dxa"/>
          </w:tcPr>
          <w:p w:rsidR="00CF5444" w:rsidRPr="0020080E" w:rsidRDefault="00CF5444" w:rsidP="00003496">
            <w:pPr>
              <w:jc w:val="both"/>
              <w:rPr>
                <w:rFonts w:ascii="Times New Roman" w:hAnsi="Times New Roman" w:cs="Times New Roman"/>
                <w:b/>
                <w:bCs/>
                <w:sz w:val="24"/>
                <w:szCs w:val="24"/>
              </w:rPr>
            </w:pPr>
            <w:r w:rsidRPr="0020080E">
              <w:rPr>
                <w:rFonts w:ascii="Times New Roman" w:hAnsi="Times New Roman" w:cs="Times New Roman"/>
                <w:b/>
                <w:bCs/>
                <w:sz w:val="24"/>
                <w:szCs w:val="24"/>
              </w:rPr>
              <w:t>Mata Kuliah</w:t>
            </w:r>
          </w:p>
        </w:tc>
        <w:tc>
          <w:tcPr>
            <w:tcW w:w="283" w:type="dxa"/>
          </w:tcPr>
          <w:p w:rsidR="00CF5444" w:rsidRPr="0020080E" w:rsidRDefault="00CF5444" w:rsidP="00003496">
            <w:pPr>
              <w:jc w:val="both"/>
              <w:rPr>
                <w:rFonts w:ascii="Times New Roman" w:hAnsi="Times New Roman" w:cs="Times New Roman"/>
                <w:b/>
                <w:bCs/>
                <w:sz w:val="24"/>
                <w:szCs w:val="24"/>
              </w:rPr>
            </w:pPr>
            <w:r w:rsidRPr="0020080E">
              <w:rPr>
                <w:rFonts w:ascii="Times New Roman" w:hAnsi="Times New Roman" w:cs="Times New Roman"/>
                <w:b/>
                <w:bCs/>
                <w:sz w:val="24"/>
                <w:szCs w:val="24"/>
              </w:rPr>
              <w:t>:</w:t>
            </w:r>
          </w:p>
        </w:tc>
        <w:tc>
          <w:tcPr>
            <w:tcW w:w="6831" w:type="dxa"/>
          </w:tcPr>
          <w:p w:rsidR="00CF5444" w:rsidRPr="0020080E" w:rsidRDefault="00CF5444" w:rsidP="00003496">
            <w:pPr>
              <w:jc w:val="both"/>
              <w:rPr>
                <w:rFonts w:ascii="Times New Roman" w:hAnsi="Times New Roman" w:cs="Times New Roman"/>
                <w:b/>
                <w:bCs/>
                <w:sz w:val="24"/>
                <w:szCs w:val="24"/>
              </w:rPr>
            </w:pPr>
            <w:r w:rsidRPr="0020080E">
              <w:rPr>
                <w:rFonts w:ascii="Times New Roman" w:hAnsi="Times New Roman" w:cs="Times New Roman"/>
                <w:b/>
                <w:sz w:val="24"/>
                <w:szCs w:val="24"/>
              </w:rPr>
              <w:t>Kerja Praktek</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D560FD">
              <w:rPr>
                <w:rFonts w:ascii="Times New Roman" w:hAnsi="Times New Roman" w:cs="Times New Roman"/>
                <w:bCs/>
                <w:sz w:val="24"/>
                <w:szCs w:val="24"/>
              </w:rPr>
              <w:t>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44A7A" w:rsidRDefault="00CF5444" w:rsidP="00003496">
            <w:pPr>
              <w:autoSpaceDE w:val="0"/>
              <w:autoSpaceDN w:val="0"/>
              <w:adjustRightInd w:val="0"/>
              <w:jc w:val="both"/>
              <w:rPr>
                <w:rFonts w:ascii="Times New Roman" w:hAnsi="Times New Roman" w:cs="Times New Roman"/>
                <w:sz w:val="24"/>
                <w:szCs w:val="24"/>
              </w:rPr>
            </w:pPr>
            <w:r w:rsidRPr="00516B4D">
              <w:rPr>
                <w:rFonts w:ascii="Times New Roman" w:hAnsi="Times New Roman" w:cs="Times New Roman"/>
                <w:sz w:val="24"/>
                <w:szCs w:val="24"/>
              </w:rPr>
              <w:t xml:space="preserve">Mahasiswa </w:t>
            </w:r>
            <w:r>
              <w:rPr>
                <w:rFonts w:ascii="Times New Roman" w:hAnsi="Times New Roman" w:cs="Times New Roman"/>
                <w:sz w:val="24"/>
                <w:szCs w:val="24"/>
              </w:rPr>
              <w:t xml:space="preserve">mampu </w:t>
            </w:r>
            <w:r w:rsidRPr="00516B4D">
              <w:rPr>
                <w:rFonts w:ascii="Times New Roman" w:hAnsi="Times New Roman" w:cs="Times New Roman"/>
                <w:sz w:val="24"/>
                <w:szCs w:val="24"/>
              </w:rPr>
              <w:t xml:space="preserve">memahami </w:t>
            </w:r>
            <w:r>
              <w:rPr>
                <w:rFonts w:ascii="Times New Roman" w:hAnsi="Times New Roman" w:cs="Times New Roman"/>
                <w:sz w:val="24"/>
                <w:szCs w:val="24"/>
              </w:rPr>
              <w:t>mekanisme kerja praktek, cara penulisan kerja p</w:t>
            </w:r>
            <w:r w:rsidRPr="00744A7A">
              <w:rPr>
                <w:rFonts w:ascii="Times New Roman" w:hAnsi="Times New Roman" w:cs="Times New Roman"/>
                <w:sz w:val="24"/>
                <w:szCs w:val="24"/>
              </w:rPr>
              <w:t>raktek dan seminar akhir.</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3856A4"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Orientasi materi kerja praktek, menjelaskan karakteristik kerja praktek, latihan membuat proposal kerja praktek, seminar proposal kerja praktek, pelaksanaan bimbingan individu, monitoring kemajuan penulisan kerja praktek dan seminar kerja praktek.</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Buku Panduan Penulisan Kerja Praktek D3 Jurusan Teknik Mesin</w:t>
            </w:r>
          </w:p>
        </w:tc>
      </w:tr>
    </w:tbl>
    <w:p w:rsidR="00CF5444" w:rsidRDefault="00CF5444" w:rsidP="00CF5444">
      <w:pPr>
        <w:spacing w:after="0" w:line="240" w:lineRule="auto"/>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96"/>
        <w:gridCol w:w="6820"/>
      </w:tblGrid>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Semester</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VI</w:t>
            </w:r>
          </w:p>
        </w:tc>
      </w:tr>
      <w:tr w:rsidR="00CF5444" w:rsidRPr="00D560FD" w:rsidTr="00003496">
        <w:trPr>
          <w:trHeight w:val="282"/>
        </w:trPr>
        <w:tc>
          <w:tcPr>
            <w:tcW w:w="2350" w:type="dxa"/>
          </w:tcPr>
          <w:p w:rsidR="00CF5444" w:rsidRPr="0020080E" w:rsidRDefault="00CF5444" w:rsidP="00003496">
            <w:pPr>
              <w:jc w:val="both"/>
              <w:rPr>
                <w:rFonts w:ascii="Times New Roman" w:hAnsi="Times New Roman" w:cs="Times New Roman"/>
                <w:b/>
                <w:bCs/>
                <w:sz w:val="24"/>
                <w:szCs w:val="24"/>
              </w:rPr>
            </w:pPr>
            <w:r w:rsidRPr="0020080E">
              <w:rPr>
                <w:rFonts w:ascii="Times New Roman" w:hAnsi="Times New Roman" w:cs="Times New Roman"/>
                <w:b/>
                <w:bCs/>
                <w:sz w:val="24"/>
                <w:szCs w:val="24"/>
              </w:rPr>
              <w:t>Mata Kuliah</w:t>
            </w:r>
          </w:p>
        </w:tc>
        <w:tc>
          <w:tcPr>
            <w:tcW w:w="283" w:type="dxa"/>
          </w:tcPr>
          <w:p w:rsidR="00CF5444" w:rsidRPr="0020080E" w:rsidRDefault="00CF5444" w:rsidP="00003496">
            <w:pPr>
              <w:jc w:val="both"/>
              <w:rPr>
                <w:rFonts w:ascii="Times New Roman" w:hAnsi="Times New Roman" w:cs="Times New Roman"/>
                <w:b/>
                <w:bCs/>
                <w:sz w:val="24"/>
                <w:szCs w:val="24"/>
              </w:rPr>
            </w:pPr>
            <w:r w:rsidRPr="0020080E">
              <w:rPr>
                <w:rFonts w:ascii="Times New Roman" w:hAnsi="Times New Roman" w:cs="Times New Roman"/>
                <w:b/>
                <w:bCs/>
                <w:sz w:val="24"/>
                <w:szCs w:val="24"/>
              </w:rPr>
              <w:t>:</w:t>
            </w:r>
          </w:p>
        </w:tc>
        <w:tc>
          <w:tcPr>
            <w:tcW w:w="6831" w:type="dxa"/>
          </w:tcPr>
          <w:p w:rsidR="00CF5444" w:rsidRPr="0020080E" w:rsidRDefault="00CF5444" w:rsidP="00003496">
            <w:pPr>
              <w:jc w:val="both"/>
              <w:rPr>
                <w:rFonts w:ascii="Times New Roman" w:hAnsi="Times New Roman" w:cs="Times New Roman"/>
                <w:b/>
                <w:bCs/>
                <w:sz w:val="24"/>
                <w:szCs w:val="24"/>
              </w:rPr>
            </w:pPr>
            <w:r w:rsidRPr="0020080E">
              <w:rPr>
                <w:rFonts w:ascii="Times New Roman" w:hAnsi="Times New Roman" w:cs="Times New Roman"/>
                <w:b/>
                <w:sz w:val="24"/>
                <w:szCs w:val="24"/>
              </w:rPr>
              <w:t>Proyek Akhir</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Bobot Sks</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560FD" w:rsidRDefault="00CF5444" w:rsidP="00003496">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D560FD">
              <w:rPr>
                <w:rFonts w:ascii="Times New Roman" w:hAnsi="Times New Roman" w:cs="Times New Roman"/>
                <w:bCs/>
                <w:sz w:val="24"/>
                <w:szCs w:val="24"/>
              </w:rPr>
              <w:t>SKS</w:t>
            </w:r>
          </w:p>
        </w:tc>
      </w:tr>
      <w:tr w:rsidR="00CF5444" w:rsidRPr="00D560FD" w:rsidTr="00003496">
        <w:trPr>
          <w:trHeight w:val="570"/>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Standar Kompetensi</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744A7A" w:rsidRDefault="00CF5444" w:rsidP="00003496">
            <w:pPr>
              <w:autoSpaceDE w:val="0"/>
              <w:autoSpaceDN w:val="0"/>
              <w:adjustRightInd w:val="0"/>
              <w:jc w:val="both"/>
              <w:rPr>
                <w:rFonts w:ascii="Times New Roman" w:hAnsi="Times New Roman" w:cs="Times New Roman"/>
                <w:sz w:val="24"/>
                <w:szCs w:val="24"/>
              </w:rPr>
            </w:pPr>
            <w:r w:rsidRPr="00516B4D">
              <w:rPr>
                <w:rFonts w:ascii="Times New Roman" w:hAnsi="Times New Roman" w:cs="Times New Roman"/>
                <w:sz w:val="24"/>
                <w:szCs w:val="24"/>
              </w:rPr>
              <w:t xml:space="preserve">Mahasiswa </w:t>
            </w:r>
            <w:r>
              <w:rPr>
                <w:rFonts w:ascii="Times New Roman" w:hAnsi="Times New Roman" w:cs="Times New Roman"/>
                <w:sz w:val="24"/>
                <w:szCs w:val="24"/>
              </w:rPr>
              <w:t xml:space="preserve">mampu </w:t>
            </w:r>
            <w:r w:rsidRPr="00516B4D">
              <w:rPr>
                <w:rFonts w:ascii="Times New Roman" w:hAnsi="Times New Roman" w:cs="Times New Roman"/>
                <w:sz w:val="24"/>
                <w:szCs w:val="24"/>
              </w:rPr>
              <w:t xml:space="preserve">memahami </w:t>
            </w:r>
            <w:r>
              <w:rPr>
                <w:rFonts w:ascii="Times New Roman" w:hAnsi="Times New Roman" w:cs="Times New Roman"/>
                <w:sz w:val="24"/>
                <w:szCs w:val="24"/>
              </w:rPr>
              <w:t>mekanisme proyek akhir, cara penulisan proyek akhir</w:t>
            </w:r>
            <w:r w:rsidRPr="00744A7A">
              <w:rPr>
                <w:rFonts w:ascii="Times New Roman" w:hAnsi="Times New Roman" w:cs="Times New Roman"/>
                <w:sz w:val="24"/>
                <w:szCs w:val="24"/>
              </w:rPr>
              <w:t xml:space="preserve"> dan seminar akhir.</w:t>
            </w:r>
          </w:p>
        </w:tc>
      </w:tr>
      <w:tr w:rsidR="00CF5444" w:rsidRPr="00D560FD" w:rsidTr="00003496">
        <w:trPr>
          <w:trHeight w:val="70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Pokok Bahasan</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3856A4" w:rsidRDefault="00CF5444" w:rsidP="00003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Orientasi materi  proyek akhir , menjelaskan karakteristik  proyek akhir, latihan membuat proposal proyek akhir, seminar proposal  proyek akhir, pelaksanaan bimbingan individu,monitoring kemajuan penulisan  proyek akhir dan seminar proyek akhir .</w:t>
            </w:r>
          </w:p>
        </w:tc>
      </w:tr>
      <w:tr w:rsidR="00CF5444" w:rsidRPr="00D560FD" w:rsidTr="00003496">
        <w:trPr>
          <w:trHeight w:val="282"/>
        </w:trPr>
        <w:tc>
          <w:tcPr>
            <w:tcW w:w="2350"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Daftar Pustaka</w:t>
            </w:r>
          </w:p>
        </w:tc>
        <w:tc>
          <w:tcPr>
            <w:tcW w:w="283" w:type="dxa"/>
          </w:tcPr>
          <w:p w:rsidR="00CF5444" w:rsidRPr="00D560FD" w:rsidRDefault="00CF5444" w:rsidP="00003496">
            <w:pPr>
              <w:jc w:val="both"/>
              <w:rPr>
                <w:rFonts w:ascii="Times New Roman" w:hAnsi="Times New Roman" w:cs="Times New Roman"/>
                <w:bCs/>
                <w:sz w:val="24"/>
                <w:szCs w:val="24"/>
              </w:rPr>
            </w:pPr>
            <w:r w:rsidRPr="00D560FD">
              <w:rPr>
                <w:rFonts w:ascii="Times New Roman" w:hAnsi="Times New Roman" w:cs="Times New Roman"/>
                <w:bCs/>
                <w:sz w:val="24"/>
                <w:szCs w:val="24"/>
              </w:rPr>
              <w:t>:</w:t>
            </w:r>
          </w:p>
        </w:tc>
        <w:tc>
          <w:tcPr>
            <w:tcW w:w="6831" w:type="dxa"/>
          </w:tcPr>
          <w:p w:rsidR="00CF5444" w:rsidRPr="00D20DE1" w:rsidRDefault="00CF5444" w:rsidP="000034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Buku Panduan Penulisan proyek akhir D3 Jurusan Teknik Mesin</w:t>
            </w:r>
          </w:p>
        </w:tc>
      </w:tr>
    </w:tbl>
    <w:p w:rsidR="00CF5444" w:rsidRDefault="00CF5444" w:rsidP="00CF5444">
      <w:pPr>
        <w:pStyle w:val="Default"/>
        <w:ind w:left="284"/>
        <w:rPr>
          <w:rFonts w:ascii="Arial" w:hAnsi="Arial" w:cs="Arial"/>
          <w:b/>
          <w:lang w:val="id-ID"/>
        </w:rPr>
      </w:pPr>
    </w:p>
    <w:p w:rsidR="00CF5444" w:rsidRDefault="00CF5444" w:rsidP="00CF5444">
      <w:pPr>
        <w:pStyle w:val="Default"/>
        <w:ind w:left="284"/>
        <w:rPr>
          <w:rFonts w:ascii="Arial" w:hAnsi="Arial" w:cs="Arial"/>
          <w:b/>
          <w:lang w:val="id-ID"/>
        </w:rPr>
      </w:pPr>
    </w:p>
    <w:p w:rsidR="00CF5444" w:rsidRDefault="00CF5444" w:rsidP="00CF5444">
      <w:pPr>
        <w:pStyle w:val="Default"/>
        <w:ind w:left="284"/>
        <w:rPr>
          <w:rFonts w:ascii="Arial" w:hAnsi="Arial" w:cs="Arial"/>
          <w:b/>
          <w:lang w:val="id-ID"/>
        </w:rPr>
      </w:pPr>
    </w:p>
    <w:p w:rsidR="002B3C64" w:rsidRDefault="002B3C64">
      <w:pPr>
        <w:autoSpaceDE w:val="0"/>
        <w:autoSpaceDN w:val="0"/>
        <w:adjustRightInd w:val="0"/>
        <w:spacing w:after="0" w:line="240" w:lineRule="auto"/>
        <w:rPr>
          <w:rFonts w:cstheme="minorHAnsi"/>
          <w:color w:val="000000"/>
        </w:rPr>
      </w:pPr>
    </w:p>
    <w:p w:rsidR="002B3C64" w:rsidRDefault="002B3C64">
      <w:pPr>
        <w:autoSpaceDE w:val="0"/>
        <w:autoSpaceDN w:val="0"/>
        <w:adjustRightInd w:val="0"/>
        <w:spacing w:after="0" w:line="240" w:lineRule="auto"/>
        <w:rPr>
          <w:rFonts w:cstheme="minorHAnsi"/>
          <w:color w:val="000000"/>
        </w:rPr>
      </w:pPr>
    </w:p>
    <w:p w:rsidR="002B3C64" w:rsidRDefault="002B3C64">
      <w:pPr>
        <w:autoSpaceDE w:val="0"/>
        <w:autoSpaceDN w:val="0"/>
        <w:adjustRightInd w:val="0"/>
        <w:spacing w:after="0" w:line="240" w:lineRule="auto"/>
        <w:rPr>
          <w:rFonts w:ascii="Book Antiqua" w:hAnsi="Book Antiqua" w:cs="Book Antiqua"/>
          <w:color w:val="000000"/>
          <w:sz w:val="23"/>
          <w:szCs w:val="23"/>
        </w:rPr>
      </w:pPr>
    </w:p>
    <w:p w:rsidR="002B3C64" w:rsidRDefault="002B3C64">
      <w:pPr>
        <w:rPr>
          <w:rFonts w:ascii="Arial" w:hAnsi="Arial" w:cs="Arial"/>
          <w:b/>
        </w:rPr>
      </w:pPr>
    </w:p>
    <w:sectPr w:rsidR="002B3C64">
      <w:pgSz w:w="12242" w:h="18722" w:code="258"/>
      <w:pgMar w:top="11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F4" w:rsidRDefault="009175F4">
      <w:pPr>
        <w:spacing w:after="0" w:line="240" w:lineRule="auto"/>
      </w:pPr>
      <w:r>
        <w:separator/>
      </w:r>
    </w:p>
  </w:endnote>
  <w:endnote w:type="continuationSeparator" w:id="0">
    <w:p w:rsidR="009175F4" w:rsidRDefault="0091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F4" w:rsidRDefault="009175F4">
      <w:pPr>
        <w:spacing w:after="0" w:line="240" w:lineRule="auto"/>
      </w:pPr>
      <w:r>
        <w:separator/>
      </w:r>
    </w:p>
  </w:footnote>
  <w:footnote w:type="continuationSeparator" w:id="0">
    <w:p w:rsidR="009175F4" w:rsidRDefault="00917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22BD9"/>
    <w:multiLevelType w:val="hybridMultilevel"/>
    <w:tmpl w:val="58C048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FF206B"/>
    <w:multiLevelType w:val="hybridMultilevel"/>
    <w:tmpl w:val="4B56E0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CE4CA7"/>
    <w:multiLevelType w:val="hybridMultilevel"/>
    <w:tmpl w:val="8AFAE4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A511C2B"/>
    <w:multiLevelType w:val="hybridMultilevel"/>
    <w:tmpl w:val="5E8892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5D150DA"/>
    <w:multiLevelType w:val="hybridMultilevel"/>
    <w:tmpl w:val="6B7690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3C2F8E"/>
    <w:multiLevelType w:val="hybridMultilevel"/>
    <w:tmpl w:val="24D328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C3E49C0"/>
    <w:multiLevelType w:val="hybridMultilevel"/>
    <w:tmpl w:val="69BBF9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079F2FE"/>
    <w:multiLevelType w:val="hybridMultilevel"/>
    <w:tmpl w:val="E888C8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FDA5A0F"/>
    <w:multiLevelType w:val="hybridMultilevel"/>
    <w:tmpl w:val="55F9F2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47B0C44"/>
    <w:multiLevelType w:val="hybridMultilevel"/>
    <w:tmpl w:val="2AB726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E45F1F7"/>
    <w:multiLevelType w:val="hybridMultilevel"/>
    <w:tmpl w:val="D06BBD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2D7375"/>
    <w:multiLevelType w:val="hybridMultilevel"/>
    <w:tmpl w:val="81003CFA"/>
    <w:lvl w:ilvl="0" w:tplc="E420209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01FF6"/>
    <w:multiLevelType w:val="hybridMultilevel"/>
    <w:tmpl w:val="8B9688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1ED665A"/>
    <w:multiLevelType w:val="hybridMultilevel"/>
    <w:tmpl w:val="BBA641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4C7AAD"/>
    <w:multiLevelType w:val="hybridMultilevel"/>
    <w:tmpl w:val="8A30E25C"/>
    <w:lvl w:ilvl="0" w:tplc="11C866D8">
      <w:start w:val="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80516A"/>
    <w:multiLevelType w:val="hybridMultilevel"/>
    <w:tmpl w:val="8B9688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787B85"/>
    <w:multiLevelType w:val="hybridMultilevel"/>
    <w:tmpl w:val="AC90B0E4"/>
    <w:lvl w:ilvl="0" w:tplc="C1A20A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2164F"/>
    <w:multiLevelType w:val="hybridMultilevel"/>
    <w:tmpl w:val="1A64E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467C6"/>
    <w:multiLevelType w:val="hybridMultilevel"/>
    <w:tmpl w:val="6608DE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9E2CE2"/>
    <w:multiLevelType w:val="hybridMultilevel"/>
    <w:tmpl w:val="21CE262A"/>
    <w:lvl w:ilvl="0" w:tplc="11C866D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C25DD"/>
    <w:multiLevelType w:val="hybridMultilevel"/>
    <w:tmpl w:val="86C0E8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C10558"/>
    <w:multiLevelType w:val="hybridMultilevel"/>
    <w:tmpl w:val="A432A9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2D25CC"/>
    <w:multiLevelType w:val="hybridMultilevel"/>
    <w:tmpl w:val="88189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B1142"/>
    <w:multiLevelType w:val="hybridMultilevel"/>
    <w:tmpl w:val="1884C8D0"/>
    <w:lvl w:ilvl="0" w:tplc="4DBA6C08">
      <w:start w:val="1"/>
      <w:numFmt w:val="upp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3B03E3"/>
    <w:multiLevelType w:val="hybridMultilevel"/>
    <w:tmpl w:val="87F09FB4"/>
    <w:lvl w:ilvl="0" w:tplc="A5D099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63237"/>
    <w:multiLevelType w:val="hybridMultilevel"/>
    <w:tmpl w:val="4F9A32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D178E1"/>
    <w:multiLevelType w:val="hybridMultilevel"/>
    <w:tmpl w:val="7F2D03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2914742"/>
    <w:multiLevelType w:val="hybridMultilevel"/>
    <w:tmpl w:val="0748AAB4"/>
    <w:lvl w:ilvl="0" w:tplc="11C866D8">
      <w:start w:val="5"/>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56456FE1"/>
    <w:multiLevelType w:val="hybridMultilevel"/>
    <w:tmpl w:val="84B940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6BA5877"/>
    <w:multiLevelType w:val="hybridMultilevel"/>
    <w:tmpl w:val="069E57C2"/>
    <w:lvl w:ilvl="0" w:tplc="09A688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784D82"/>
    <w:multiLevelType w:val="hybridMultilevel"/>
    <w:tmpl w:val="7CB8FF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593747"/>
    <w:multiLevelType w:val="hybridMultilevel"/>
    <w:tmpl w:val="9F0640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AB677E"/>
    <w:multiLevelType w:val="hybridMultilevel"/>
    <w:tmpl w:val="196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47E92"/>
    <w:multiLevelType w:val="hybridMultilevel"/>
    <w:tmpl w:val="012657C6"/>
    <w:lvl w:ilvl="0" w:tplc="11C866D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F4C65"/>
    <w:multiLevelType w:val="hybridMultilevel"/>
    <w:tmpl w:val="F95260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36E3F6A"/>
    <w:multiLevelType w:val="hybridMultilevel"/>
    <w:tmpl w:val="9FA2B1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C30997"/>
    <w:multiLevelType w:val="hybridMultilevel"/>
    <w:tmpl w:val="54BC0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5B4B28"/>
    <w:multiLevelType w:val="hybridMultilevel"/>
    <w:tmpl w:val="0944B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5D7E91"/>
    <w:multiLevelType w:val="hybridMultilevel"/>
    <w:tmpl w:val="765C25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4328F3"/>
    <w:multiLevelType w:val="hybridMultilevel"/>
    <w:tmpl w:val="6AB2A0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9B56D6"/>
    <w:multiLevelType w:val="hybridMultilevel"/>
    <w:tmpl w:val="9E5CC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052074"/>
    <w:multiLevelType w:val="hybridMultilevel"/>
    <w:tmpl w:val="8B9688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17"/>
  </w:num>
  <w:num w:numId="3">
    <w:abstractNumId w:val="40"/>
  </w:num>
  <w:num w:numId="4">
    <w:abstractNumId w:val="2"/>
  </w:num>
  <w:num w:numId="5">
    <w:abstractNumId w:val="9"/>
  </w:num>
  <w:num w:numId="6">
    <w:abstractNumId w:val="6"/>
  </w:num>
  <w:num w:numId="7">
    <w:abstractNumId w:val="7"/>
  </w:num>
  <w:num w:numId="8">
    <w:abstractNumId w:val="4"/>
  </w:num>
  <w:num w:numId="9">
    <w:abstractNumId w:val="26"/>
  </w:num>
  <w:num w:numId="10">
    <w:abstractNumId w:val="28"/>
  </w:num>
  <w:num w:numId="11">
    <w:abstractNumId w:val="1"/>
  </w:num>
  <w:num w:numId="12">
    <w:abstractNumId w:val="0"/>
  </w:num>
  <w:num w:numId="13">
    <w:abstractNumId w:val="5"/>
  </w:num>
  <w:num w:numId="14">
    <w:abstractNumId w:val="8"/>
  </w:num>
  <w:num w:numId="15">
    <w:abstractNumId w:val="34"/>
  </w:num>
  <w:num w:numId="16">
    <w:abstractNumId w:val="3"/>
  </w:num>
  <w:num w:numId="17">
    <w:abstractNumId w:val="10"/>
  </w:num>
  <w:num w:numId="18">
    <w:abstractNumId w:val="22"/>
  </w:num>
  <w:num w:numId="19">
    <w:abstractNumId w:val="37"/>
  </w:num>
  <w:num w:numId="20">
    <w:abstractNumId w:val="18"/>
  </w:num>
  <w:num w:numId="21">
    <w:abstractNumId w:val="38"/>
  </w:num>
  <w:num w:numId="22">
    <w:abstractNumId w:val="35"/>
  </w:num>
  <w:num w:numId="23">
    <w:abstractNumId w:val="36"/>
  </w:num>
  <w:num w:numId="24">
    <w:abstractNumId w:val="15"/>
  </w:num>
  <w:num w:numId="25">
    <w:abstractNumId w:val="31"/>
  </w:num>
  <w:num w:numId="26">
    <w:abstractNumId w:val="13"/>
  </w:num>
  <w:num w:numId="27">
    <w:abstractNumId w:val="20"/>
  </w:num>
  <w:num w:numId="28">
    <w:abstractNumId w:val="30"/>
  </w:num>
  <w:num w:numId="29">
    <w:abstractNumId w:val="25"/>
  </w:num>
  <w:num w:numId="30">
    <w:abstractNumId w:val="23"/>
  </w:num>
  <w:num w:numId="31">
    <w:abstractNumId w:val="39"/>
  </w:num>
  <w:num w:numId="32">
    <w:abstractNumId w:val="41"/>
  </w:num>
  <w:num w:numId="33">
    <w:abstractNumId w:val="21"/>
  </w:num>
  <w:num w:numId="34">
    <w:abstractNumId w:val="12"/>
  </w:num>
  <w:num w:numId="35">
    <w:abstractNumId w:val="29"/>
  </w:num>
  <w:num w:numId="36">
    <w:abstractNumId w:val="27"/>
  </w:num>
  <w:num w:numId="37">
    <w:abstractNumId w:val="19"/>
  </w:num>
  <w:num w:numId="38">
    <w:abstractNumId w:val="14"/>
  </w:num>
  <w:num w:numId="39">
    <w:abstractNumId w:val="16"/>
  </w:num>
  <w:num w:numId="40">
    <w:abstractNumId w:val="33"/>
  </w:num>
  <w:num w:numId="41">
    <w:abstractNumId w:val="2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64"/>
    <w:rsid w:val="002B3C64"/>
    <w:rsid w:val="00547F10"/>
    <w:rsid w:val="005C5233"/>
    <w:rsid w:val="006404C4"/>
    <w:rsid w:val="006A2C47"/>
    <w:rsid w:val="0071386B"/>
    <w:rsid w:val="009175F4"/>
    <w:rsid w:val="00CF5444"/>
    <w:rsid w:val="00FD6E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cs="Times New Roman"/>
      <w:sz w:val="24"/>
      <w:szCs w:val="20"/>
      <w:lang w:eastAsia="id-ID"/>
    </w:rPr>
  </w:style>
  <w:style w:type="paragraph" w:styleId="ListParagraph">
    <w:name w:val="List Paragraph"/>
    <w:basedOn w:val="Normal"/>
    <w:uiPriority w:val="34"/>
    <w:qFormat/>
    <w:pPr>
      <w:ind w:left="720"/>
      <w:contextualSpacing/>
    </w:pPr>
    <w:rPr>
      <w:lang w:val="id-ID"/>
    </w:rPr>
  </w:style>
  <w:style w:type="table" w:styleId="TableGrid">
    <w:name w:val="Table Grid"/>
    <w:basedOn w:val="TableNormal"/>
    <w:uiPriority w:val="5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table" w:customStyle="1" w:styleId="TableGrid1">
    <w:name w:val="Table Grid1"/>
    <w:basedOn w:val="TableNormal"/>
    <w:next w:val="TableGrid"/>
    <w:uiPriority w:val="59"/>
    <w:rsid w:val="00CF54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F54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F54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F54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F54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F544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cs="Times New Roman"/>
      <w:sz w:val="24"/>
      <w:szCs w:val="20"/>
      <w:lang w:eastAsia="id-ID"/>
    </w:rPr>
  </w:style>
  <w:style w:type="paragraph" w:styleId="ListParagraph">
    <w:name w:val="List Paragraph"/>
    <w:basedOn w:val="Normal"/>
    <w:uiPriority w:val="34"/>
    <w:qFormat/>
    <w:pPr>
      <w:ind w:left="720"/>
      <w:contextualSpacing/>
    </w:pPr>
    <w:rPr>
      <w:lang w:val="id-ID"/>
    </w:rPr>
  </w:style>
  <w:style w:type="table" w:styleId="TableGrid">
    <w:name w:val="Table Grid"/>
    <w:basedOn w:val="TableNormal"/>
    <w:uiPriority w:val="5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table" w:customStyle="1" w:styleId="TableGrid1">
    <w:name w:val="Table Grid1"/>
    <w:basedOn w:val="TableNormal"/>
    <w:next w:val="TableGrid"/>
    <w:uiPriority w:val="59"/>
    <w:rsid w:val="00CF54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F54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F54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F54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F54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F54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hyperlink" Target="http://tutorialelektro.wordpress.com/konsep-dasar-teknik%20elektro/kumpulan-teori-elektromagnetik/konsep-fluks-magnet-farada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29</Pages>
  <Words>8628</Words>
  <Characters>49180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VIONA</cp:lastModifiedBy>
  <cp:revision>8</cp:revision>
  <cp:lastPrinted>2017-02-16T06:06:00Z</cp:lastPrinted>
  <dcterms:created xsi:type="dcterms:W3CDTF">2020-02-13T22:08:00Z</dcterms:created>
  <dcterms:modified xsi:type="dcterms:W3CDTF">2020-02-13T22:41:00Z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342032674</vt:i4>
  </property>
</Properties>
</file>